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0F" w:rsidRPr="00607EF2" w:rsidRDefault="00B77F28" w:rsidP="0009492B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23</w:t>
      </w:r>
      <w:r w:rsidR="00915852">
        <w:rPr>
          <w:rFonts w:ascii="Calibri" w:hAnsi="Calibri"/>
        </w:rPr>
        <w:t xml:space="preserve"> </w:t>
      </w:r>
      <w:r w:rsidR="0038694A">
        <w:rPr>
          <w:rFonts w:ascii="Calibri" w:hAnsi="Calibri"/>
        </w:rPr>
        <w:t>дека</w:t>
      </w:r>
      <w:r w:rsidR="004918DE" w:rsidRPr="00EB1CCD">
        <w:rPr>
          <w:rFonts w:ascii="Calibri" w:hAnsi="Calibri"/>
        </w:rPr>
        <w:t xml:space="preserve">бря. </w:t>
      </w:r>
      <w:r w:rsidR="00237A34" w:rsidRPr="00EB1CCD">
        <w:rPr>
          <w:rFonts w:ascii="Calibri" w:hAnsi="Calibri"/>
        </w:rPr>
        <w:tab/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>
        <w:rPr>
          <w:rFonts w:ascii="Calibri" w:hAnsi="Calibri"/>
        </w:rPr>
        <w:t>11</w:t>
      </w:r>
    </w:p>
    <w:p w:rsidR="00B77F28" w:rsidRPr="00EB1CCD" w:rsidRDefault="00135E5F" w:rsidP="00B77F28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 xml:space="preserve">Повторение. </w:t>
      </w:r>
      <w:r w:rsidR="00B77F28">
        <w:rPr>
          <w:rFonts w:ascii="Calibri" w:hAnsi="Calibri"/>
        </w:rPr>
        <w:t>Комбинаторика 2. Сочетания, число сочетаний. Выбор из конечного набора.</w:t>
      </w:r>
    </w:p>
    <w:p w:rsidR="00140AF3" w:rsidRPr="00FB2568" w:rsidRDefault="00140AF3" w:rsidP="0009492B">
      <w:pPr>
        <w:pStyle w:val="a3"/>
        <w:tabs>
          <w:tab w:val="left" w:pos="0"/>
          <w:tab w:val="left" w:pos="284"/>
          <w:tab w:val="left" w:pos="3686"/>
          <w:tab w:val="left" w:pos="6379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A6570E" w:rsidRDefault="00915852" w:rsidP="00A6570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E018A4">
        <w:rPr>
          <w:rFonts w:ascii="Calibri" w:hAnsi="Calibri"/>
          <w:sz w:val="24"/>
          <w:szCs w:val="24"/>
        </w:rPr>
        <w:t xml:space="preserve"> </w:t>
      </w:r>
      <w:r w:rsidR="00A6570E">
        <w:rPr>
          <w:rFonts w:ascii="Calibri" w:hAnsi="Calibri"/>
          <w:sz w:val="24"/>
          <w:szCs w:val="24"/>
        </w:rPr>
        <w:t>В государстве всего 90 городов, некоторые из них соединены дорогами. Из каждого города в другие ведёт ровно 5 дорог. Сколько всего дорог в этом государстве?</w:t>
      </w:r>
    </w:p>
    <w:p w:rsidR="00D7210F" w:rsidRDefault="00D7210F" w:rsidP="00A6570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D7210F">
        <w:rPr>
          <w:position w:val="-6"/>
        </w:rPr>
        <w:object w:dxaOrig="1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4.25pt" o:ole="">
            <v:imagedata r:id="rId5" o:title=""/>
          </v:shape>
          <o:OLEObject Type="Embed" ProgID="Equation.DSMT4" ShapeID="_x0000_i1025" DrawAspect="Content" ObjectID="_1642502644" r:id="rId6"/>
        </w:object>
      </w:r>
      <w:r>
        <w:rPr>
          <w:rFonts w:ascii="Calibri" w:hAnsi="Calibri"/>
          <w:sz w:val="24"/>
          <w:szCs w:val="24"/>
        </w:rPr>
        <w:t>.</w:t>
      </w:r>
    </w:p>
    <w:p w:rsidR="00524611" w:rsidRPr="00D7210F" w:rsidRDefault="00524611" w:rsidP="00A6570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Посчитаем, сколько всего концов дорог в этом государстве: в каждом из 90 городов сходится 5 концов дорог. Итого </w:t>
      </w:r>
      <w:r w:rsidRPr="00524611">
        <w:rPr>
          <w:position w:val="-6"/>
        </w:rPr>
        <w:object w:dxaOrig="1140" w:dyaOrig="279">
          <v:shape id="_x0000_i1026" type="#_x0000_t75" style="width:57pt;height:14.25pt" o:ole="">
            <v:imagedata r:id="rId7" o:title=""/>
          </v:shape>
          <o:OLEObject Type="Embed" ProgID="Equation.DSMT4" ShapeID="_x0000_i1026" DrawAspect="Content" ObjectID="_1642502645" r:id="rId8"/>
        </w:object>
      </w:r>
      <w:r>
        <w:rPr>
          <w:rFonts w:ascii="Calibri" w:hAnsi="Calibri"/>
          <w:sz w:val="24"/>
          <w:szCs w:val="24"/>
        </w:rPr>
        <w:t xml:space="preserve">. Но при этом у каждой дороги есть два конца, получается, что каждую дорогу мы посчитали два раза. </w:t>
      </w:r>
      <w:r w:rsidR="00B4193B">
        <w:rPr>
          <w:rFonts w:ascii="Calibri" w:hAnsi="Calibri"/>
          <w:sz w:val="24"/>
          <w:szCs w:val="24"/>
        </w:rPr>
        <w:t>Поэтому нужно разделить пополам.</w:t>
      </w:r>
    </w:p>
    <w:p w:rsidR="00284499" w:rsidRPr="00EB1CCD" w:rsidRDefault="00284499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AF0B61" w:rsidRDefault="00454820" w:rsidP="00AF0B6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D729B">
        <w:rPr>
          <w:rFonts w:ascii="Calibri" w:hAnsi="Calibri"/>
          <w:b/>
          <w:sz w:val="24"/>
          <w:szCs w:val="24"/>
        </w:rPr>
        <w:t>2</w:t>
      </w:r>
      <w:r w:rsidR="00915852" w:rsidRPr="003D729B">
        <w:rPr>
          <w:rFonts w:ascii="Calibri" w:hAnsi="Calibri"/>
          <w:b/>
          <w:sz w:val="24"/>
          <w:szCs w:val="24"/>
        </w:rPr>
        <w:t>.</w:t>
      </w:r>
      <w:r w:rsidR="00915852" w:rsidRPr="003D729B">
        <w:rPr>
          <w:rFonts w:ascii="Calibri" w:hAnsi="Calibri"/>
          <w:sz w:val="24"/>
          <w:szCs w:val="24"/>
        </w:rPr>
        <w:t> </w:t>
      </w:r>
      <w:r w:rsidR="00AF0B61">
        <w:rPr>
          <w:rFonts w:ascii="Calibri" w:hAnsi="Calibri"/>
          <w:sz w:val="24"/>
          <w:szCs w:val="24"/>
        </w:rPr>
        <w:t>Сколько всего существует способов</w:t>
      </w:r>
      <w:r w:rsidR="00AF0B61" w:rsidRPr="002E009A">
        <w:rPr>
          <w:rFonts w:ascii="Calibri" w:hAnsi="Calibri"/>
          <w:sz w:val="24"/>
          <w:szCs w:val="24"/>
        </w:rPr>
        <w:t xml:space="preserve"> разбить</w:t>
      </w:r>
      <w:r w:rsidR="00AF0B61">
        <w:rPr>
          <w:rFonts w:ascii="Calibri" w:hAnsi="Calibri"/>
          <w:sz w:val="24"/>
          <w:szCs w:val="24"/>
        </w:rPr>
        <w:t xml:space="preserve"> группу, в которой 30 человек, на 3 команды, в которых</w:t>
      </w:r>
      <w:r w:rsidR="00AF0B61" w:rsidRPr="00B145BF">
        <w:rPr>
          <w:rFonts w:ascii="Calibri" w:hAnsi="Calibri"/>
          <w:sz w:val="24"/>
          <w:szCs w:val="24"/>
        </w:rPr>
        <w:t xml:space="preserve"> </w:t>
      </w:r>
      <w:r w:rsidR="00AF0B61">
        <w:rPr>
          <w:rFonts w:ascii="Calibri" w:hAnsi="Calibri"/>
          <w:sz w:val="24"/>
          <w:szCs w:val="24"/>
        </w:rPr>
        <w:t>8, 12 и 10 человек?</w:t>
      </w:r>
    </w:p>
    <w:p w:rsidR="008919C3" w:rsidRDefault="008919C3" w:rsidP="00AF0B6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1E6ABA" w:rsidRPr="001E6ABA">
        <w:rPr>
          <w:position w:val="-24"/>
        </w:rPr>
        <w:object w:dxaOrig="1880" w:dyaOrig="620">
          <v:shape id="_x0000_i1027" type="#_x0000_t75" style="width:93.75pt;height:30.75pt" o:ole="">
            <v:imagedata r:id="rId9" o:title=""/>
          </v:shape>
          <o:OLEObject Type="Embed" ProgID="Equation.DSMT4" ShapeID="_x0000_i1027" DrawAspect="Content" ObjectID="_1642502646" r:id="rId10"/>
        </w:object>
      </w:r>
      <w:r>
        <w:rPr>
          <w:rFonts w:ascii="Calibri" w:hAnsi="Calibri"/>
          <w:sz w:val="24"/>
          <w:szCs w:val="24"/>
        </w:rPr>
        <w:t>.</w:t>
      </w:r>
    </w:p>
    <w:p w:rsidR="00B4193B" w:rsidRDefault="00B4193B" w:rsidP="00AF0B6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Эта задача </w:t>
      </w:r>
      <w:r w:rsidR="00ED7EFC">
        <w:rPr>
          <w:rFonts w:ascii="Calibri" w:hAnsi="Calibri"/>
          <w:sz w:val="24"/>
          <w:szCs w:val="24"/>
        </w:rPr>
        <w:t>решается так же, как задача 7 из прошлого занятия.</w:t>
      </w:r>
    </w:p>
    <w:p w:rsidR="00F31192" w:rsidRDefault="00F31192" w:rsidP="00A5388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2E009A" w:rsidRDefault="00454820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92E26">
        <w:rPr>
          <w:rFonts w:ascii="Calibri" w:hAnsi="Calibri"/>
          <w:b/>
          <w:sz w:val="24"/>
          <w:szCs w:val="24"/>
        </w:rPr>
        <w:t>3</w:t>
      </w:r>
      <w:r w:rsidR="00915852" w:rsidRPr="00392E26">
        <w:rPr>
          <w:rFonts w:ascii="Calibri" w:hAnsi="Calibri"/>
          <w:b/>
          <w:sz w:val="24"/>
          <w:szCs w:val="24"/>
        </w:rPr>
        <w:t>.</w:t>
      </w:r>
      <w:r w:rsidR="00C701A7" w:rsidRPr="00BA37EB">
        <w:rPr>
          <w:rFonts w:ascii="Calibri" w:hAnsi="Calibri"/>
          <w:sz w:val="24"/>
          <w:szCs w:val="24"/>
        </w:rPr>
        <w:t xml:space="preserve"> </w:t>
      </w:r>
      <w:r w:rsidR="00BA37EB" w:rsidRPr="00BA37EB">
        <w:rPr>
          <w:rFonts w:ascii="Calibri" w:hAnsi="Calibri"/>
          <w:sz w:val="24"/>
          <w:szCs w:val="24"/>
        </w:rPr>
        <w:t xml:space="preserve">Некто </w:t>
      </w:r>
      <w:r w:rsidR="00BA37EB">
        <w:rPr>
          <w:rFonts w:ascii="Calibri" w:hAnsi="Calibri"/>
          <w:sz w:val="24"/>
          <w:szCs w:val="24"/>
        </w:rPr>
        <w:t xml:space="preserve">хочет купить 10 небольших новогодних подарков. Его выбор остановился на </w:t>
      </w:r>
      <w:r w:rsidR="00BA37EB" w:rsidRPr="00BA37EB">
        <w:rPr>
          <w:rFonts w:ascii="Calibri" w:hAnsi="Calibri"/>
          <w:sz w:val="24"/>
          <w:szCs w:val="24"/>
        </w:rPr>
        <w:t xml:space="preserve">хлопушках, бенгальских огнях и декоративных свечах. Сколько существует различных наборов из этих подарков, в каждом из которых ровно 10 предметов, причем подарков </w:t>
      </w:r>
      <w:r w:rsidR="00BA37EB">
        <w:rPr>
          <w:rFonts w:ascii="Calibri" w:hAnsi="Calibri"/>
          <w:sz w:val="24"/>
          <w:szCs w:val="24"/>
        </w:rPr>
        <w:t>каждого вида хотя бы по одному?</w:t>
      </w:r>
    </w:p>
    <w:p w:rsidR="005E65FE" w:rsidRPr="005E65FE" w:rsidRDefault="005E65FE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960BC6" w:rsidRPr="00960BC6">
        <w:rPr>
          <w:position w:val="-12"/>
        </w:rPr>
        <w:object w:dxaOrig="820" w:dyaOrig="380">
          <v:shape id="_x0000_i1028" type="#_x0000_t75" style="width:41.25pt;height:18.75pt" o:ole="">
            <v:imagedata r:id="rId11" o:title=""/>
          </v:shape>
          <o:OLEObject Type="Embed" ProgID="Equation.DSMT4" ShapeID="_x0000_i1028" DrawAspect="Content" ObjectID="_1642502647" r:id="rId12"/>
        </w:object>
      </w:r>
      <w:r>
        <w:rPr>
          <w:rFonts w:ascii="Calibri" w:hAnsi="Calibri"/>
          <w:sz w:val="24"/>
          <w:szCs w:val="24"/>
        </w:rPr>
        <w:t>.</w:t>
      </w:r>
    </w:p>
    <w:p w:rsidR="00374555" w:rsidRPr="00374555" w:rsidRDefault="005E65FE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</w:t>
      </w:r>
      <w:r w:rsidR="00374555" w:rsidRPr="00374555">
        <w:rPr>
          <w:rFonts w:ascii="Calibri" w:hAnsi="Calibri"/>
          <w:sz w:val="24"/>
          <w:szCs w:val="24"/>
        </w:rPr>
        <w:t xml:space="preserve">: Разложим содержимое каждого подарка в ряд: вначале все хлопушки, затем все бенгальские огни, и наконец – все </w:t>
      </w:r>
      <w:r w:rsidR="00374555">
        <w:rPr>
          <w:rFonts w:ascii="Calibri" w:hAnsi="Calibri"/>
          <w:sz w:val="24"/>
          <w:szCs w:val="24"/>
        </w:rPr>
        <w:t>свечи</w:t>
      </w:r>
      <w:r w:rsidR="00374555" w:rsidRPr="00374555">
        <w:rPr>
          <w:rFonts w:ascii="Calibri" w:hAnsi="Calibri"/>
          <w:sz w:val="24"/>
          <w:szCs w:val="24"/>
        </w:rPr>
        <w:t>.</w:t>
      </w:r>
      <w:r w:rsidR="00374555">
        <w:rPr>
          <w:rFonts w:ascii="Calibri" w:hAnsi="Calibri"/>
          <w:sz w:val="24"/>
          <w:szCs w:val="24"/>
        </w:rPr>
        <w:t xml:space="preserve"> Всего получится 10 предметов, и между ними есть две "перегородки" – между хлопушками и бенгальскими огнями и между бенгальскими огнями и свечами. </w:t>
      </w:r>
      <w:r>
        <w:rPr>
          <w:rFonts w:ascii="Calibri" w:hAnsi="Calibri"/>
          <w:sz w:val="24"/>
          <w:szCs w:val="24"/>
        </w:rPr>
        <w:t>Таким образом, нам нужно найти число способов выбрать 2 места для "перегородок" из 9 возможных.</w:t>
      </w:r>
    </w:p>
    <w:p w:rsidR="00C701A7" w:rsidRDefault="00C701A7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C701A7" w:rsidRDefault="00C701A7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C701A7">
        <w:rPr>
          <w:rFonts w:ascii="Calibri" w:hAnsi="Calibri"/>
          <w:b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 xml:space="preserve"> </w:t>
      </w:r>
      <w:r w:rsidR="00BA37EB" w:rsidRPr="00BA37EB">
        <w:rPr>
          <w:rFonts w:ascii="Calibri" w:hAnsi="Calibri"/>
          <w:sz w:val="24"/>
          <w:szCs w:val="24"/>
        </w:rPr>
        <w:t>Решите задачу 3, исключив условие о том, что каждого подарка хотя бы по одному.</w:t>
      </w:r>
    </w:p>
    <w:p w:rsidR="00960BC6" w:rsidRDefault="00960BC6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960BC6">
        <w:rPr>
          <w:position w:val="-12"/>
        </w:rPr>
        <w:object w:dxaOrig="859" w:dyaOrig="380">
          <v:shape id="_x0000_i1029" type="#_x0000_t75" style="width:42.75pt;height:18.75pt" o:ole="">
            <v:imagedata r:id="rId13" o:title=""/>
          </v:shape>
          <o:OLEObject Type="Embed" ProgID="Equation.DSMT4" ShapeID="_x0000_i1029" DrawAspect="Content" ObjectID="_1642502648" r:id="rId14"/>
        </w:object>
      </w:r>
      <w:r>
        <w:rPr>
          <w:rFonts w:ascii="Calibri" w:hAnsi="Calibri"/>
          <w:sz w:val="24"/>
          <w:szCs w:val="24"/>
        </w:rPr>
        <w:t>.</w:t>
      </w:r>
    </w:p>
    <w:p w:rsidR="00960BC6" w:rsidRDefault="00960BC6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Добавим ещё три предмета – одну хлопушку, один бенгальский огонь и одну декоративную свечу. Таким образом, нужно посчитать количество наборов, в каждом из которых ровно 13 предметов, </w:t>
      </w:r>
      <w:r w:rsidRPr="00BA37EB">
        <w:rPr>
          <w:rFonts w:ascii="Calibri" w:hAnsi="Calibri"/>
          <w:sz w:val="24"/>
          <w:szCs w:val="24"/>
        </w:rPr>
        <w:t xml:space="preserve">причем подарков </w:t>
      </w:r>
      <w:r>
        <w:rPr>
          <w:rFonts w:ascii="Calibri" w:hAnsi="Calibri"/>
          <w:sz w:val="24"/>
          <w:szCs w:val="24"/>
        </w:rPr>
        <w:t>каждого вида хотя бы по одному.</w:t>
      </w:r>
    </w:p>
    <w:p w:rsidR="00A6570E" w:rsidRDefault="00A6570E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D729B" w:rsidRDefault="00A6570E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A6570E">
        <w:rPr>
          <w:rFonts w:ascii="Calibri" w:hAnsi="Calibri"/>
          <w:b/>
          <w:sz w:val="24"/>
          <w:szCs w:val="24"/>
        </w:rPr>
        <w:t>5.</w:t>
      </w:r>
      <w:r>
        <w:rPr>
          <w:rFonts w:ascii="Calibri" w:hAnsi="Calibri"/>
          <w:b/>
          <w:sz w:val="24"/>
          <w:szCs w:val="24"/>
        </w:rPr>
        <w:t xml:space="preserve"> </w:t>
      </w:r>
      <w:r w:rsidR="00BA37EB" w:rsidRPr="00BA37EB">
        <w:rPr>
          <w:rFonts w:ascii="Calibri" w:hAnsi="Calibri"/>
          <w:sz w:val="24"/>
          <w:szCs w:val="24"/>
        </w:rPr>
        <w:t>В магазине</w:t>
      </w:r>
      <w:r w:rsidR="00BA37EB" w:rsidRPr="00BA37EB">
        <w:rPr>
          <w:rFonts w:ascii="Calibri" w:hAnsi="Calibri"/>
          <w:b/>
          <w:sz w:val="24"/>
          <w:szCs w:val="24"/>
        </w:rPr>
        <w:t xml:space="preserve"> </w:t>
      </w:r>
      <w:r w:rsidR="00BA37EB" w:rsidRPr="00BA37EB">
        <w:rPr>
          <w:rFonts w:ascii="Calibri" w:hAnsi="Calibri"/>
          <w:sz w:val="24"/>
          <w:szCs w:val="24"/>
        </w:rPr>
        <w:t>есть много конфет восьми видов. Сколько можно сделать различных по составу новогодних подарков из 20 конфет в каждом так, чтобы в каждом подарке было хотя бы две конфеты каждого вида?</w:t>
      </w:r>
    </w:p>
    <w:p w:rsidR="00203533" w:rsidRDefault="00203533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203533">
        <w:rPr>
          <w:position w:val="-12"/>
        </w:rPr>
        <w:object w:dxaOrig="960" w:dyaOrig="380">
          <v:shape id="_x0000_i1030" type="#_x0000_t75" style="width:48pt;height:18.75pt" o:ole="">
            <v:imagedata r:id="rId15" o:title=""/>
          </v:shape>
          <o:OLEObject Type="Embed" ProgID="Equation.DSMT4" ShapeID="_x0000_i1030" DrawAspect="Content" ObjectID="_1642502649" r:id="rId16"/>
        </w:object>
      </w:r>
      <w:r>
        <w:rPr>
          <w:rFonts w:ascii="Calibri" w:hAnsi="Calibri"/>
          <w:sz w:val="24"/>
          <w:szCs w:val="24"/>
        </w:rPr>
        <w:t>.</w:t>
      </w:r>
    </w:p>
    <w:p w:rsidR="00203533" w:rsidRDefault="00203533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Уберём из каждого подарка по одной конфете каждого вида. Останутся подарки из 12 конфет 8 видов, где конфет каждого вида – хотя бы по одной. Получается, из 11 мест нам нужно выбрать 7 "перегородок".</w:t>
      </w:r>
    </w:p>
    <w:p w:rsidR="00BA37EB" w:rsidRDefault="00BA37EB" w:rsidP="00BA37E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F3E54" w:rsidRPr="00FF3E54" w:rsidRDefault="00A6570E" w:rsidP="00FF3E5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  <w:r w:rsidRPr="00A6570E">
        <w:rPr>
          <w:rFonts w:ascii="Calibri" w:hAnsi="Calibri"/>
          <w:b/>
          <w:sz w:val="24"/>
          <w:szCs w:val="24"/>
        </w:rPr>
        <w:t>6.</w:t>
      </w:r>
      <w:r>
        <w:rPr>
          <w:rFonts w:ascii="Calibri" w:hAnsi="Calibri"/>
          <w:b/>
          <w:sz w:val="24"/>
          <w:szCs w:val="24"/>
        </w:rPr>
        <w:t xml:space="preserve"> </w:t>
      </w:r>
      <w:r w:rsidR="00FF3E54" w:rsidRPr="00FF3E54">
        <w:rPr>
          <w:rFonts w:ascii="Calibri" w:hAnsi="Calibri"/>
          <w:sz w:val="24"/>
          <w:szCs w:val="24"/>
        </w:rPr>
        <w:t>У Паши есть одинаковые кости домино без точек. Он хочет выстроить из них цепочку длиной 10. Сколько существует способов это сделать, выкладывая домино горизонтально и вертикально в разном порядке? Один из способов показан на рисунке.</w:t>
      </w:r>
    </w:p>
    <w:p w:rsidR="00A6570E" w:rsidRDefault="00FF3E54" w:rsidP="00FF3E5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center"/>
        <w:rPr>
          <w:rFonts w:ascii="Calibri" w:hAnsi="Calibri"/>
          <w:sz w:val="24"/>
          <w:szCs w:val="24"/>
          <w:lang w:val="en-US"/>
        </w:rPr>
      </w:pPr>
      <w:r w:rsidRPr="00FF3E54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3108960" cy="9943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03" cy="9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11" w:rsidRPr="00C916C8" w:rsidRDefault="00524611" w:rsidP="0052461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C916C8">
        <w:rPr>
          <w:rFonts w:ascii="Calibri" w:hAnsi="Calibri"/>
          <w:sz w:val="24"/>
          <w:szCs w:val="24"/>
        </w:rPr>
        <w:lastRenderedPageBreak/>
        <w:t xml:space="preserve">Ответ: </w:t>
      </w:r>
      <w:r w:rsidR="00130598" w:rsidRPr="00130598">
        <w:rPr>
          <w:position w:val="-12"/>
        </w:rPr>
        <w:object w:dxaOrig="820" w:dyaOrig="360">
          <v:shape id="_x0000_i1031" type="#_x0000_t75" style="width:41.25pt;height:18pt" o:ole="">
            <v:imagedata r:id="rId18" o:title=""/>
          </v:shape>
          <o:OLEObject Type="Embed" ProgID="Equation.DSMT4" ShapeID="_x0000_i1031" DrawAspect="Content" ObjectID="_1642502650" r:id="rId19"/>
        </w:object>
      </w:r>
      <w:r w:rsidRPr="00C916C8">
        <w:rPr>
          <w:rFonts w:ascii="Calibri" w:hAnsi="Calibri"/>
          <w:sz w:val="24"/>
          <w:szCs w:val="24"/>
        </w:rPr>
        <w:t>.</w:t>
      </w:r>
    </w:p>
    <w:p w:rsidR="00045AA2" w:rsidRDefault="00524611" w:rsidP="0052461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</w:t>
      </w:r>
      <w:r w:rsidR="00045AA2">
        <w:rPr>
          <w:rFonts w:ascii="Calibri" w:hAnsi="Calibri"/>
          <w:sz w:val="24"/>
          <w:szCs w:val="24"/>
        </w:rPr>
        <w:t xml:space="preserve"> Решим задачу в общем виде: представим, что у нас есть какая-то фигура из домино длины </w:t>
      </w:r>
      <w:r w:rsidR="00965BEC" w:rsidRPr="00965BEC">
        <w:rPr>
          <w:position w:val="-6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642502651" r:id="rId21"/>
        </w:object>
      </w:r>
      <w:r w:rsidR="00045AA2">
        <w:rPr>
          <w:rFonts w:ascii="Calibri" w:hAnsi="Calibri"/>
          <w:sz w:val="24"/>
          <w:szCs w:val="24"/>
        </w:rPr>
        <w:t xml:space="preserve">. Рассмотрим последнюю кость домино. Предположим, она стоит вертикально. Тогда остальные доминошки составляют фигуру, построенную по тем же правилам, но длины </w:t>
      </w:r>
      <w:r w:rsidR="00965BEC" w:rsidRPr="00965BEC">
        <w:rPr>
          <w:position w:val="-6"/>
        </w:rPr>
        <w:object w:dxaOrig="480" w:dyaOrig="279">
          <v:shape id="_x0000_i1033" type="#_x0000_t75" style="width:24pt;height:14.25pt" o:ole="">
            <v:imagedata r:id="rId22" o:title=""/>
          </v:shape>
          <o:OLEObject Type="Embed" ProgID="Equation.DSMT4" ShapeID="_x0000_i1033" DrawAspect="Content" ObjectID="_1642502652" r:id="rId23"/>
        </w:object>
      </w:r>
      <w:r w:rsidR="00045AA2">
        <w:rPr>
          <w:rFonts w:ascii="Calibri" w:hAnsi="Calibri"/>
          <w:sz w:val="24"/>
          <w:szCs w:val="24"/>
        </w:rPr>
        <w:t xml:space="preserve">. Теперь предположим, что последняя доминошка стоит горизонтально. Тогда остальные кости домино составляют фигуру, построенную по тем же правилам, но длины </w:t>
      </w:r>
      <w:r w:rsidR="00965BEC" w:rsidRPr="00965BEC">
        <w:rPr>
          <w:position w:val="-6"/>
        </w:rPr>
        <w:object w:dxaOrig="520" w:dyaOrig="279">
          <v:shape id="_x0000_i1034" type="#_x0000_t75" style="width:26.25pt;height:14.25pt" o:ole="">
            <v:imagedata r:id="rId24" o:title=""/>
          </v:shape>
          <o:OLEObject Type="Embed" ProgID="Equation.DSMT4" ShapeID="_x0000_i1034" DrawAspect="Content" ObjectID="_1642502653" r:id="rId25"/>
        </w:object>
      </w:r>
      <w:r w:rsidR="00045AA2">
        <w:rPr>
          <w:rFonts w:ascii="Calibri" w:hAnsi="Calibri"/>
          <w:sz w:val="24"/>
          <w:szCs w:val="24"/>
        </w:rPr>
        <w:t xml:space="preserve">. Получается, что всего фигур длины </w:t>
      </w:r>
      <w:r w:rsidR="00965BEC" w:rsidRPr="00965BEC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642502654" r:id="rId27"/>
        </w:object>
      </w:r>
      <w:r w:rsidR="00045AA2">
        <w:rPr>
          <w:rFonts w:ascii="Calibri" w:hAnsi="Calibri"/>
          <w:sz w:val="24"/>
          <w:szCs w:val="24"/>
        </w:rPr>
        <w:t xml:space="preserve"> столько же, сколько фигур длины </w:t>
      </w:r>
      <w:r w:rsidR="00965BEC" w:rsidRPr="00965BEC">
        <w:rPr>
          <w:position w:val="-6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642502655" r:id="rId29"/>
        </w:object>
      </w:r>
      <w:r w:rsidR="00045AA2" w:rsidRPr="00045AA2">
        <w:rPr>
          <w:rFonts w:ascii="Calibri" w:hAnsi="Calibri"/>
          <w:sz w:val="24"/>
          <w:szCs w:val="24"/>
        </w:rPr>
        <w:t xml:space="preserve"> и фигур длины </w:t>
      </w:r>
      <w:r w:rsidR="00965BEC" w:rsidRPr="00965BEC">
        <w:rPr>
          <w:position w:val="-6"/>
        </w:rPr>
        <w:object w:dxaOrig="520" w:dyaOrig="279">
          <v:shape id="_x0000_i1037" type="#_x0000_t75" style="width:26.25pt;height:14.25pt" o:ole="">
            <v:imagedata r:id="rId30" o:title=""/>
          </v:shape>
          <o:OLEObject Type="Embed" ProgID="Equation.DSMT4" ShapeID="_x0000_i1037" DrawAspect="Content" ObjectID="_1642502656" r:id="rId31"/>
        </w:object>
      </w:r>
      <w:r w:rsidR="00045AA2">
        <w:rPr>
          <w:rFonts w:ascii="Calibri" w:hAnsi="Calibri"/>
          <w:sz w:val="24"/>
          <w:szCs w:val="24"/>
        </w:rPr>
        <w:t xml:space="preserve">. </w:t>
      </w:r>
    </w:p>
    <w:p w:rsidR="00383619" w:rsidRPr="00524611" w:rsidRDefault="00045AA2" w:rsidP="0052461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Теперь посмотрим на начальные значения (см. таблицу).</w:t>
      </w:r>
    </w:p>
    <w:tbl>
      <w:tblPr>
        <w:tblStyle w:val="ac"/>
        <w:tblW w:w="0" w:type="auto"/>
        <w:tblInd w:w="-851" w:type="dxa"/>
        <w:tblLook w:val="04A0"/>
      </w:tblPr>
      <w:tblGrid>
        <w:gridCol w:w="139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83619" w:rsidTr="00383619">
        <w:tc>
          <w:tcPr>
            <w:tcW w:w="1063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Длина фигуры</w:t>
            </w:r>
          </w:p>
        </w:tc>
        <w:tc>
          <w:tcPr>
            <w:tcW w:w="1063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383619">
              <w:rPr>
                <w:position w:val="-6"/>
              </w:rPr>
              <w:object w:dxaOrig="279" w:dyaOrig="139">
                <v:shape id="_x0000_i1038" type="#_x0000_t75" style="width:14.25pt;height:6.75pt" o:ole="">
                  <v:imagedata r:id="rId32" o:title=""/>
                </v:shape>
                <o:OLEObject Type="Embed" ProgID="Equation.DSMT4" ShapeID="_x0000_i1038" DrawAspect="Content" ObjectID="_1642502657" r:id="rId33"/>
              </w:object>
            </w:r>
          </w:p>
        </w:tc>
        <w:tc>
          <w:tcPr>
            <w:tcW w:w="1064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383619">
              <w:rPr>
                <w:position w:val="-6"/>
              </w:rPr>
              <w:object w:dxaOrig="200" w:dyaOrig="220">
                <v:shape id="_x0000_i1039" type="#_x0000_t75" style="width:9.75pt;height:11.25pt" o:ole="">
                  <v:imagedata r:id="rId34" o:title=""/>
                </v:shape>
                <o:OLEObject Type="Embed" ProgID="Equation.DSMT4" ShapeID="_x0000_i1039" DrawAspect="Content" ObjectID="_1642502658" r:id="rId35"/>
              </w:object>
            </w:r>
          </w:p>
        </w:tc>
        <w:tc>
          <w:tcPr>
            <w:tcW w:w="1064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383619">
              <w:rPr>
                <w:position w:val="-6"/>
              </w:rPr>
              <w:object w:dxaOrig="279" w:dyaOrig="139">
                <v:shape id="_x0000_i1040" type="#_x0000_t75" style="width:14.25pt;height:6.75pt" o:ole="">
                  <v:imagedata r:id="rId36" o:title=""/>
                </v:shape>
                <o:OLEObject Type="Embed" ProgID="Equation.DSMT4" ShapeID="_x0000_i1040" DrawAspect="Content" ObjectID="_1642502659" r:id="rId37"/>
              </w:object>
            </w:r>
          </w:p>
        </w:tc>
      </w:tr>
      <w:tr w:rsidR="00383619" w:rsidTr="00383619">
        <w:tc>
          <w:tcPr>
            <w:tcW w:w="1063" w:type="dxa"/>
          </w:tcPr>
          <w:p w:rsid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Количество фигур</w:t>
            </w:r>
          </w:p>
        </w:tc>
        <w:tc>
          <w:tcPr>
            <w:tcW w:w="1063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063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064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383619">
              <w:rPr>
                <w:position w:val="-6"/>
              </w:rPr>
              <w:object w:dxaOrig="279" w:dyaOrig="139">
                <v:shape id="_x0000_i1041" type="#_x0000_t75" style="width:14.25pt;height:6.75pt" o:ole="">
                  <v:imagedata r:id="rId38" o:title=""/>
                </v:shape>
                <o:OLEObject Type="Embed" ProgID="Equation.DSMT4" ShapeID="_x0000_i1041" DrawAspect="Content" ObjectID="_1642502660" r:id="rId39"/>
              </w:object>
            </w:r>
          </w:p>
        </w:tc>
        <w:tc>
          <w:tcPr>
            <w:tcW w:w="1064" w:type="dxa"/>
          </w:tcPr>
          <w:p w:rsidR="00383619" w:rsidRPr="00383619" w:rsidRDefault="00383619" w:rsidP="00524611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383619">
              <w:rPr>
                <w:position w:val="-12"/>
              </w:rPr>
              <w:object w:dxaOrig="420" w:dyaOrig="360">
                <v:shape id="_x0000_i1042" type="#_x0000_t75" style="width:21pt;height:18pt" o:ole="">
                  <v:imagedata r:id="rId40" o:title=""/>
                </v:shape>
                <o:OLEObject Type="Embed" ProgID="Equation.DSMT4" ShapeID="_x0000_i1042" DrawAspect="Content" ObjectID="_1642502661" r:id="rId41"/>
              </w:object>
            </w:r>
          </w:p>
        </w:tc>
        <w:tc>
          <w:tcPr>
            <w:tcW w:w="1064" w:type="dxa"/>
          </w:tcPr>
          <w:p w:rsidR="00383619" w:rsidRPr="00383619" w:rsidRDefault="00383619" w:rsidP="00383619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383619">
              <w:rPr>
                <w:position w:val="-6"/>
              </w:rPr>
              <w:object w:dxaOrig="279" w:dyaOrig="139">
                <v:shape id="_x0000_i1043" type="#_x0000_t75" style="width:14.25pt;height:6.75pt" o:ole="">
                  <v:imagedata r:id="rId42" o:title=""/>
                </v:shape>
                <o:OLEObject Type="Embed" ProgID="Equation.DSMT4" ShapeID="_x0000_i1043" DrawAspect="Content" ObjectID="_1642502662" r:id="rId43"/>
              </w:object>
            </w:r>
          </w:p>
        </w:tc>
      </w:tr>
    </w:tbl>
    <w:p w:rsidR="004923BB" w:rsidRDefault="004923BB" w:rsidP="0052461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923BB" w:rsidRDefault="004923BB" w:rsidP="0052461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Фигура длины 1 всего одна: это доминошка, стоящая вертикально. Фигур длины 2 уже две: доминошка, стоящая горизонтально, или две доминошки, стоящие вертикально. Далее можно воспользоваться выражением числа фигур через два предыдущих значения.</w:t>
      </w:r>
    </w:p>
    <w:p w:rsidR="003B1F81" w:rsidRPr="003B1F81" w:rsidRDefault="00FD3B68" w:rsidP="0052461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FD3B68">
        <w:rPr>
          <w:rFonts w:ascii="Calibri" w:hAnsi="Calibri"/>
          <w:sz w:val="24"/>
          <w:szCs w:val="24"/>
        </w:rPr>
        <w:t>Получилась последовательность чисел Фибоначчи</w:t>
      </w:r>
      <w:r w:rsidR="00F96FD0">
        <w:rPr>
          <w:rFonts w:ascii="Calibri" w:hAnsi="Calibri"/>
          <w:sz w:val="24"/>
          <w:szCs w:val="24"/>
        </w:rPr>
        <w:t>, но со сдвигом на 1</w:t>
      </w:r>
      <w:r w:rsidRPr="00FD3B68">
        <w:rPr>
          <w:rFonts w:ascii="Calibri" w:hAnsi="Calibri"/>
          <w:sz w:val="24"/>
          <w:szCs w:val="24"/>
        </w:rPr>
        <w:t xml:space="preserve">. Она определяется следующим образом: </w:t>
      </w:r>
      <w:r w:rsidRPr="00FD3B68">
        <w:rPr>
          <w:position w:val="-12"/>
        </w:rPr>
        <w:object w:dxaOrig="1500" w:dyaOrig="360">
          <v:shape id="_x0000_i1044" type="#_x0000_t75" style="width:75pt;height:18pt" o:ole="">
            <v:imagedata r:id="rId44" o:title=""/>
          </v:shape>
          <o:OLEObject Type="Embed" ProgID="Equation.DSMT4" ShapeID="_x0000_i1044" DrawAspect="Content" ObjectID="_1642502663" r:id="rId45"/>
        </w:object>
      </w:r>
      <w:r>
        <w:rPr>
          <w:rFonts w:ascii="Calibri" w:hAnsi="Calibri"/>
          <w:sz w:val="24"/>
          <w:szCs w:val="24"/>
        </w:rPr>
        <w:t xml:space="preserve">, где </w:t>
      </w:r>
      <w:r w:rsidRPr="00FD3B68">
        <w:rPr>
          <w:position w:val="-12"/>
        </w:rPr>
        <w:object w:dxaOrig="600" w:dyaOrig="360">
          <v:shape id="_x0000_i1045" type="#_x0000_t75" style="width:30pt;height:18pt" o:ole="">
            <v:imagedata r:id="rId46" o:title=""/>
          </v:shape>
          <o:OLEObject Type="Embed" ProgID="Equation.DSMT4" ShapeID="_x0000_i1045" DrawAspect="Content" ObjectID="_1642502664" r:id="rId47"/>
        </w:object>
      </w:r>
      <w:r w:rsidRPr="00FD3B6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и </w:t>
      </w:r>
      <w:r w:rsidRPr="00FD3B68">
        <w:rPr>
          <w:position w:val="-12"/>
        </w:rPr>
        <w:object w:dxaOrig="620" w:dyaOrig="360">
          <v:shape id="_x0000_i1046" type="#_x0000_t75" style="width:30.75pt;height:18pt" o:ole="">
            <v:imagedata r:id="rId48" o:title=""/>
          </v:shape>
          <o:OLEObject Type="Embed" ProgID="Equation.DSMT4" ShapeID="_x0000_i1046" DrawAspect="Content" ObjectID="_1642502665" r:id="rId49"/>
        </w:object>
      </w:r>
      <w:r>
        <w:rPr>
          <w:rFonts w:ascii="Calibri" w:hAnsi="Calibri"/>
          <w:sz w:val="24"/>
          <w:szCs w:val="24"/>
        </w:rPr>
        <w:t>.</w:t>
      </w:r>
      <w:r w:rsidR="003B1F81" w:rsidRPr="003B1F81">
        <w:rPr>
          <w:rFonts w:ascii="Calibri" w:hAnsi="Calibri"/>
          <w:sz w:val="24"/>
          <w:szCs w:val="24"/>
        </w:rPr>
        <w:t xml:space="preserve"> Легко увидеть, что </w:t>
      </w:r>
      <w:r w:rsidR="003B1F81">
        <w:rPr>
          <w:rFonts w:ascii="Calibri" w:hAnsi="Calibri"/>
          <w:sz w:val="24"/>
          <w:szCs w:val="24"/>
        </w:rPr>
        <w:t xml:space="preserve">числа в таблице – это и есть числа Фибоначчи. </w:t>
      </w:r>
    </w:p>
    <w:p w:rsidR="00DB0FFA" w:rsidRPr="00EB1CCD" w:rsidRDefault="002E009A" w:rsidP="0009492B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Комбинаторика в вероятностных задачах.</w:t>
      </w:r>
      <w:r w:rsidR="002A0213">
        <w:rPr>
          <w:rFonts w:ascii="Calibri" w:hAnsi="Calibri"/>
        </w:rPr>
        <w:t xml:space="preserve"> </w:t>
      </w:r>
    </w:p>
    <w:p w:rsidR="00DB0FFA" w:rsidRPr="00EB1CCD" w:rsidRDefault="00DB0FFA" w:rsidP="0009492B">
      <w:pPr>
        <w:spacing w:line="240" w:lineRule="auto"/>
        <w:ind w:left="-851"/>
        <w:rPr>
          <w:rFonts w:ascii="Calibri" w:hAnsi="Calibri"/>
        </w:rPr>
      </w:pPr>
    </w:p>
    <w:p w:rsidR="0046513F" w:rsidRDefault="00DB0FFA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C94C9B">
        <w:rPr>
          <w:rFonts w:ascii="Calibri" w:hAnsi="Calibri"/>
          <w:b/>
          <w:sz w:val="24"/>
          <w:szCs w:val="24"/>
        </w:rPr>
        <w:t xml:space="preserve"> </w:t>
      </w:r>
      <w:r w:rsidR="00BE55AC" w:rsidRPr="00BE55AC">
        <w:rPr>
          <w:rFonts w:ascii="Calibri" w:hAnsi="Calibri"/>
          <w:sz w:val="24"/>
          <w:szCs w:val="24"/>
        </w:rPr>
        <w:t xml:space="preserve">В </w:t>
      </w:r>
      <w:r w:rsidR="00BE55AC" w:rsidRPr="00BE55AC">
        <w:rPr>
          <w:position w:val="-6"/>
        </w:rPr>
        <w:object w:dxaOrig="200" w:dyaOrig="220">
          <v:shape id="_x0000_i1047" type="#_x0000_t75" style="width:9.75pt;height:11.25pt" o:ole="">
            <v:imagedata r:id="rId50" o:title=""/>
          </v:shape>
          <o:OLEObject Type="Embed" ProgID="Equation.DSMT4" ShapeID="_x0000_i1047" DrawAspect="Content" ObjectID="_1642502666" r:id="rId51"/>
        </w:object>
      </w:r>
      <w:r w:rsidR="00BE55AC" w:rsidRPr="00BE55AC">
        <w:rPr>
          <w:rFonts w:ascii="Calibri" w:hAnsi="Calibri"/>
          <w:sz w:val="24"/>
          <w:szCs w:val="24"/>
        </w:rPr>
        <w:t>-угольнике некто проводит две случайные диагонали. Какова вероятность того, что эти диагонали имеют общий конец?</w:t>
      </w:r>
    </w:p>
    <w:p w:rsidR="009E093C" w:rsidRDefault="000F4610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2C2C97" w:rsidRPr="002C2C97">
        <w:rPr>
          <w:position w:val="-24"/>
        </w:rPr>
        <w:object w:dxaOrig="1120" w:dyaOrig="620">
          <v:shape id="_x0000_i1048" type="#_x0000_t75" style="width:56.25pt;height:30.75pt" o:ole="">
            <v:imagedata r:id="rId52" o:title=""/>
          </v:shape>
          <o:OLEObject Type="Embed" ProgID="Equation.DSMT4" ShapeID="_x0000_i1048" DrawAspect="Content" ObjectID="_1642502667" r:id="rId53"/>
        </w:object>
      </w:r>
      <w:r w:rsidR="009E093C">
        <w:rPr>
          <w:rFonts w:ascii="Calibri" w:hAnsi="Calibri"/>
          <w:sz w:val="24"/>
          <w:szCs w:val="24"/>
        </w:rPr>
        <w:t>.</w:t>
      </w:r>
    </w:p>
    <w:p w:rsidR="000F4610" w:rsidRDefault="009E093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Как мы помним, всего в многоугольнике </w:t>
      </w:r>
      <w:r w:rsidR="00343A48" w:rsidRPr="00343A48">
        <w:rPr>
          <w:position w:val="-10"/>
        </w:rPr>
        <w:object w:dxaOrig="1080" w:dyaOrig="320">
          <v:shape id="_x0000_i1049" type="#_x0000_t75" style="width:54pt;height:15.75pt" o:ole="">
            <v:imagedata r:id="rId54" o:title=""/>
          </v:shape>
          <o:OLEObject Type="Embed" ProgID="Equation.DSMT4" ShapeID="_x0000_i1049" DrawAspect="Content" ObjectID="_1642502668" r:id="rId55"/>
        </w:object>
      </w:r>
      <w:r w:rsidRPr="009E093C">
        <w:rPr>
          <w:rFonts w:ascii="Calibri" w:hAnsi="Calibri"/>
          <w:sz w:val="24"/>
          <w:szCs w:val="24"/>
        </w:rPr>
        <w:t xml:space="preserve"> диагоналей, обозначим это число за </w:t>
      </w:r>
      <w:r w:rsidR="00343A48" w:rsidRPr="00343A48">
        <w:rPr>
          <w:position w:val="-6"/>
        </w:rPr>
        <w:object w:dxaOrig="279" w:dyaOrig="279">
          <v:shape id="_x0000_i1050" type="#_x0000_t75" style="width:14.25pt;height:14.25pt" o:ole="">
            <v:imagedata r:id="rId56" o:title=""/>
          </v:shape>
          <o:OLEObject Type="Embed" ProgID="Equation.DSMT4" ShapeID="_x0000_i1050" DrawAspect="Content" ObjectID="_1642502669" r:id="rId57"/>
        </w:object>
      </w:r>
      <w:r w:rsidR="000F4610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Всего способов выбрать две различные диагонали из </w:t>
      </w:r>
      <w:r w:rsidR="00343A48" w:rsidRPr="00343A48">
        <w:rPr>
          <w:position w:val="-6"/>
        </w:rPr>
        <w:object w:dxaOrig="279" w:dyaOrig="279">
          <v:shape id="_x0000_i1051" type="#_x0000_t75" style="width:14.25pt;height:14.25pt" o:ole="">
            <v:imagedata r:id="rId58" o:title=""/>
          </v:shape>
          <o:OLEObject Type="Embed" ProgID="Equation.DSMT4" ShapeID="_x0000_i1051" DrawAspect="Content" ObjectID="_1642502670" r:id="rId59"/>
        </w:object>
      </w:r>
      <w:r w:rsidRPr="009E093C">
        <w:rPr>
          <w:rFonts w:ascii="Calibri" w:hAnsi="Calibri"/>
          <w:sz w:val="24"/>
          <w:szCs w:val="24"/>
        </w:rPr>
        <w:t xml:space="preserve"> – это </w:t>
      </w:r>
      <w:r w:rsidR="00343A48" w:rsidRPr="00343A48">
        <w:rPr>
          <w:position w:val="-12"/>
        </w:rPr>
        <w:object w:dxaOrig="340" w:dyaOrig="380">
          <v:shape id="_x0000_i1052" type="#_x0000_t75" style="width:17.25pt;height:18.75pt" o:ole="">
            <v:imagedata r:id="rId60" o:title=""/>
          </v:shape>
          <o:OLEObject Type="Embed" ProgID="Equation.DSMT4" ShapeID="_x0000_i1052" DrawAspect="Content" ObjectID="_1642502671" r:id="rId61"/>
        </w:object>
      </w:r>
      <w:r>
        <w:rPr>
          <w:rFonts w:ascii="Calibri" w:hAnsi="Calibri"/>
          <w:sz w:val="24"/>
          <w:szCs w:val="24"/>
        </w:rPr>
        <w:t>.</w:t>
      </w:r>
    </w:p>
    <w:p w:rsidR="009E093C" w:rsidRPr="00343A48" w:rsidRDefault="009E093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Подсчитаем теперь число способов выбрать две различные диагонали с общим концом. Нужно выбрать вершину, которая будет общим концом этих диагоналей, для этого есть </w:t>
      </w:r>
      <w:r w:rsidR="00343A48" w:rsidRPr="00343A48">
        <w:rPr>
          <w:position w:val="-6"/>
        </w:rPr>
        <w:object w:dxaOrig="200" w:dyaOrig="220">
          <v:shape id="_x0000_i1053" type="#_x0000_t75" style="width:9.75pt;height:11.25pt" o:ole="">
            <v:imagedata r:id="rId62" o:title=""/>
          </v:shape>
          <o:OLEObject Type="Embed" ProgID="Equation.DSMT4" ShapeID="_x0000_i1053" DrawAspect="Content" ObjectID="_1642502672" r:id="rId63"/>
        </w:object>
      </w:r>
      <w:r w:rsidRPr="009E093C">
        <w:rPr>
          <w:rFonts w:ascii="Calibri" w:hAnsi="Calibri"/>
          <w:sz w:val="24"/>
          <w:szCs w:val="24"/>
        </w:rPr>
        <w:t xml:space="preserve"> способов. </w:t>
      </w:r>
      <w:r>
        <w:rPr>
          <w:rFonts w:ascii="Calibri" w:hAnsi="Calibri"/>
          <w:sz w:val="24"/>
          <w:szCs w:val="24"/>
        </w:rPr>
        <w:t xml:space="preserve">А потом нужно выбрать ещё две вершины (для вторых концов двух диагоналей) из </w:t>
      </w:r>
      <w:r w:rsidR="00343A48" w:rsidRPr="00343A48">
        <w:rPr>
          <w:position w:val="-6"/>
        </w:rPr>
        <w:object w:dxaOrig="520" w:dyaOrig="279">
          <v:shape id="_x0000_i1054" type="#_x0000_t75" style="width:26.25pt;height:14.25pt" o:ole="">
            <v:imagedata r:id="rId64" o:title=""/>
          </v:shape>
          <o:OLEObject Type="Embed" ProgID="Equation.DSMT4" ShapeID="_x0000_i1054" DrawAspect="Content" ObjectID="_1642502673" r:id="rId65"/>
        </w:object>
      </w:r>
      <w:r w:rsidR="009063E9" w:rsidRPr="009063E9">
        <w:rPr>
          <w:rFonts w:ascii="Calibri" w:hAnsi="Calibri"/>
          <w:sz w:val="24"/>
          <w:szCs w:val="24"/>
        </w:rPr>
        <w:t xml:space="preserve"> (все вершины, исключая выбранную и связанные с ней сторонами)</w:t>
      </w:r>
      <w:r w:rsidR="009063E9">
        <w:rPr>
          <w:rFonts w:ascii="Calibri" w:hAnsi="Calibri"/>
          <w:sz w:val="24"/>
          <w:szCs w:val="24"/>
        </w:rPr>
        <w:t xml:space="preserve">, для этого есть </w:t>
      </w:r>
      <w:r w:rsidR="00343A48" w:rsidRPr="00343A48">
        <w:rPr>
          <w:position w:val="-12"/>
        </w:rPr>
        <w:object w:dxaOrig="460" w:dyaOrig="380">
          <v:shape id="_x0000_i1055" type="#_x0000_t75" style="width:23.25pt;height:18.75pt" o:ole="">
            <v:imagedata r:id="rId66" o:title=""/>
          </v:shape>
          <o:OLEObject Type="Embed" ProgID="Equation.DSMT4" ShapeID="_x0000_i1055" DrawAspect="Content" ObjectID="_1642502674" r:id="rId67"/>
        </w:object>
      </w:r>
      <w:r w:rsidR="009063E9" w:rsidRPr="009063E9">
        <w:rPr>
          <w:rFonts w:ascii="Calibri" w:hAnsi="Calibri"/>
          <w:sz w:val="24"/>
          <w:szCs w:val="24"/>
        </w:rPr>
        <w:t xml:space="preserve"> </w:t>
      </w:r>
      <w:r w:rsidR="009063E9">
        <w:rPr>
          <w:rFonts w:ascii="Calibri" w:hAnsi="Calibri"/>
          <w:sz w:val="24"/>
          <w:szCs w:val="24"/>
        </w:rPr>
        <w:t>способов.</w:t>
      </w:r>
      <w:r w:rsidR="00343A48">
        <w:rPr>
          <w:rFonts w:ascii="Calibri" w:hAnsi="Calibri"/>
          <w:sz w:val="24"/>
          <w:szCs w:val="24"/>
        </w:rPr>
        <w:t xml:space="preserve"> Таким образом, для двух диагоналей с общим концом имеем </w:t>
      </w:r>
      <w:r w:rsidR="003169EA" w:rsidRPr="003169EA">
        <w:rPr>
          <w:position w:val="-12"/>
        </w:rPr>
        <w:object w:dxaOrig="700" w:dyaOrig="380">
          <v:shape id="_x0000_i1056" type="#_x0000_t75" style="width:35.25pt;height:18.75pt" o:ole="">
            <v:imagedata r:id="rId68" o:title=""/>
          </v:shape>
          <o:OLEObject Type="Embed" ProgID="Equation.DSMT4" ShapeID="_x0000_i1056" DrawAspect="Content" ObjectID="_1642502675" r:id="rId69"/>
        </w:object>
      </w:r>
      <w:r w:rsidR="00343A48" w:rsidRPr="00343A48">
        <w:rPr>
          <w:rFonts w:ascii="Calibri" w:hAnsi="Calibri"/>
          <w:sz w:val="24"/>
          <w:szCs w:val="24"/>
        </w:rPr>
        <w:t xml:space="preserve"> </w:t>
      </w:r>
      <w:r w:rsidR="00343A48">
        <w:rPr>
          <w:rFonts w:ascii="Calibri" w:hAnsi="Calibri"/>
          <w:sz w:val="24"/>
          <w:szCs w:val="24"/>
        </w:rPr>
        <w:t>способов.</w:t>
      </w:r>
    </w:p>
    <w:p w:rsidR="00343A48" w:rsidRPr="00343A48" w:rsidRDefault="00343A48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43A48">
        <w:rPr>
          <w:rFonts w:ascii="Calibri" w:hAnsi="Calibri"/>
          <w:sz w:val="24"/>
          <w:szCs w:val="24"/>
        </w:rPr>
        <w:t xml:space="preserve">Следовательно, искомая вероятность равна </w:t>
      </w:r>
      <w:r w:rsidRPr="00343A48">
        <w:rPr>
          <w:position w:val="-30"/>
        </w:rPr>
        <w:object w:dxaOrig="760" w:dyaOrig="720">
          <v:shape id="_x0000_i1057" type="#_x0000_t75" style="width:38.25pt;height:36pt" o:ole="">
            <v:imagedata r:id="rId70" o:title=""/>
          </v:shape>
          <o:OLEObject Type="Embed" ProgID="Equation.DSMT4" ShapeID="_x0000_i1057" DrawAspect="Content" ObjectID="_1642502676" r:id="rId71"/>
        </w:object>
      </w:r>
      <w:r w:rsidRPr="00343A48">
        <w:rPr>
          <w:rFonts w:ascii="Calibri" w:hAnsi="Calibri"/>
          <w:sz w:val="24"/>
          <w:szCs w:val="24"/>
        </w:rPr>
        <w:t>. Осталось упростить это выражение.</w:t>
      </w:r>
    </w:p>
    <w:p w:rsidR="00343A48" w:rsidRPr="003169EA" w:rsidRDefault="003169EA" w:rsidP="003169E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169EA">
        <w:rPr>
          <w:position w:val="-84"/>
        </w:rPr>
        <w:object w:dxaOrig="8419" w:dyaOrig="1500">
          <v:shape id="_x0000_i1058" type="#_x0000_t75" style="width:420.75pt;height:75pt" o:ole="">
            <v:imagedata r:id="rId72" o:title=""/>
          </v:shape>
          <o:OLEObject Type="Embed" ProgID="Equation.DSMT4" ShapeID="_x0000_i1058" DrawAspect="Content" ObjectID="_1642502677" r:id="rId73"/>
        </w:object>
      </w:r>
      <w:r w:rsidR="004C314A">
        <w:t>.</w:t>
      </w:r>
    </w:p>
    <w:p w:rsidR="00BE55AC" w:rsidRPr="00EE670F" w:rsidRDefault="00BE55AC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8E0B7F" w:rsidRDefault="00DB0FFA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2.</w:t>
      </w:r>
      <w:r w:rsidR="00AB750A" w:rsidRPr="00162AB4">
        <w:rPr>
          <w:rFonts w:ascii="Calibri" w:hAnsi="Calibri"/>
          <w:sz w:val="24"/>
          <w:szCs w:val="24"/>
        </w:rPr>
        <w:t xml:space="preserve"> </w:t>
      </w:r>
      <w:r w:rsidR="00EE0AB1" w:rsidRPr="00EE0AB1">
        <w:rPr>
          <w:rFonts w:ascii="Calibri" w:hAnsi="Calibri"/>
          <w:sz w:val="24"/>
          <w:szCs w:val="24"/>
        </w:rPr>
        <w:t>На соревновании по плаванию выступают пловцы из разных стран: 6 из Норвегии, 7 из Японии и 11 из России. Порядок выступления определяется жеребьёв</w:t>
      </w:r>
      <w:r w:rsidR="00EE0AB1" w:rsidRPr="00EE0AB1">
        <w:rPr>
          <w:rFonts w:ascii="Calibri" w:hAnsi="Calibri"/>
          <w:sz w:val="24"/>
          <w:szCs w:val="24"/>
        </w:rPr>
        <w:softHyphen/>
        <w:t>кой. Какова вероятность того, что первые трое по жребию окажутся из России?</w:t>
      </w:r>
    </w:p>
    <w:p w:rsidR="00290EA0" w:rsidRDefault="00290EA0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A234EA" w:rsidRPr="00A234EA">
        <w:rPr>
          <w:position w:val="-30"/>
        </w:rPr>
        <w:object w:dxaOrig="2280" w:dyaOrig="720">
          <v:shape id="_x0000_i1059" type="#_x0000_t75" style="width:114pt;height:36pt" o:ole="">
            <v:imagedata r:id="rId74" o:title=""/>
          </v:shape>
          <o:OLEObject Type="Embed" ProgID="Equation.DSMT4" ShapeID="_x0000_i1059" DrawAspect="Content" ObjectID="_1642502678" r:id="rId75"/>
        </w:object>
      </w:r>
      <w:r>
        <w:rPr>
          <w:rFonts w:ascii="Calibri" w:hAnsi="Calibri"/>
          <w:sz w:val="24"/>
          <w:szCs w:val="24"/>
        </w:rPr>
        <w:t>.</w:t>
      </w:r>
    </w:p>
    <w:p w:rsidR="00290EA0" w:rsidRPr="00A50338" w:rsidRDefault="00290EA0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Всего спортсменов 24. Посчитаем количество всех возможных наборов из трёх спортсменов</w:t>
      </w:r>
      <w:r w:rsidR="00A50338" w:rsidRPr="00A50338">
        <w:rPr>
          <w:rFonts w:ascii="Calibri" w:hAnsi="Calibri"/>
          <w:sz w:val="24"/>
          <w:szCs w:val="24"/>
        </w:rPr>
        <w:t xml:space="preserve"> для первых трёх </w:t>
      </w:r>
      <w:r w:rsidR="00A50338">
        <w:rPr>
          <w:rFonts w:ascii="Calibri" w:hAnsi="Calibri"/>
          <w:sz w:val="24"/>
          <w:szCs w:val="24"/>
        </w:rPr>
        <w:t>выступлений</w:t>
      </w:r>
      <w:r>
        <w:rPr>
          <w:rFonts w:ascii="Calibri" w:hAnsi="Calibri"/>
          <w:sz w:val="24"/>
          <w:szCs w:val="24"/>
        </w:rPr>
        <w:t xml:space="preserve">, их будет </w:t>
      </w:r>
      <w:r w:rsidR="00A50338" w:rsidRPr="00290EA0">
        <w:rPr>
          <w:position w:val="-12"/>
        </w:rPr>
        <w:object w:dxaOrig="380" w:dyaOrig="380">
          <v:shape id="_x0000_i1060" type="#_x0000_t75" style="width:18.75pt;height:18.75pt" o:ole="">
            <v:imagedata r:id="rId76" o:title=""/>
          </v:shape>
          <o:OLEObject Type="Embed" ProgID="Equation.DSMT4" ShapeID="_x0000_i1060" DrawAspect="Content" ObjectID="_1642502679" r:id="rId77"/>
        </w:object>
      </w:r>
      <w:r>
        <w:rPr>
          <w:rFonts w:ascii="Calibri" w:hAnsi="Calibri"/>
          <w:sz w:val="24"/>
          <w:szCs w:val="24"/>
        </w:rPr>
        <w:t>.</w:t>
      </w:r>
      <w:r w:rsidR="00A50338" w:rsidRPr="00A50338">
        <w:rPr>
          <w:rFonts w:ascii="Calibri" w:hAnsi="Calibri"/>
          <w:sz w:val="24"/>
          <w:szCs w:val="24"/>
        </w:rPr>
        <w:t xml:space="preserve"> </w:t>
      </w:r>
      <w:r w:rsidR="00A50338">
        <w:rPr>
          <w:rFonts w:ascii="Calibri" w:hAnsi="Calibri"/>
          <w:sz w:val="24"/>
          <w:szCs w:val="24"/>
        </w:rPr>
        <w:t xml:space="preserve">Из них </w:t>
      </w:r>
      <w:r w:rsidR="00A50338" w:rsidRPr="00A50338">
        <w:rPr>
          <w:position w:val="-12"/>
        </w:rPr>
        <w:object w:dxaOrig="340" w:dyaOrig="380">
          <v:shape id="_x0000_i1061" type="#_x0000_t75" style="width:17.25pt;height:18.75pt" o:ole="">
            <v:imagedata r:id="rId78" o:title=""/>
          </v:shape>
          <o:OLEObject Type="Embed" ProgID="Equation.DSMT4" ShapeID="_x0000_i1061" DrawAspect="Content" ObjectID="_1642502680" r:id="rId79"/>
        </w:object>
      </w:r>
      <w:r w:rsidR="00A50338" w:rsidRPr="00A50338">
        <w:rPr>
          <w:rFonts w:ascii="Calibri" w:hAnsi="Calibri"/>
          <w:sz w:val="24"/>
          <w:szCs w:val="24"/>
        </w:rPr>
        <w:t xml:space="preserve"> – это </w:t>
      </w:r>
      <w:r w:rsidR="00A50338">
        <w:rPr>
          <w:rFonts w:ascii="Calibri" w:hAnsi="Calibri"/>
          <w:sz w:val="24"/>
          <w:szCs w:val="24"/>
        </w:rPr>
        <w:t>количество наборов из трёх спортсменов из России для первых трёх выступлений.</w:t>
      </w:r>
    </w:p>
    <w:p w:rsidR="00280695" w:rsidRPr="00257812" w:rsidRDefault="00280695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E0AB1" w:rsidRPr="00EE0AB1" w:rsidRDefault="00DB0FFA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</w:t>
      </w:r>
      <w:r w:rsidRPr="003A664E">
        <w:rPr>
          <w:rFonts w:ascii="Calibri" w:hAnsi="Calibri"/>
          <w:sz w:val="24"/>
          <w:szCs w:val="24"/>
        </w:rPr>
        <w:t> </w:t>
      </w:r>
      <w:r w:rsidR="00EE0AB1" w:rsidRPr="00EE0AB1">
        <w:rPr>
          <w:rFonts w:ascii="Calibri" w:hAnsi="Calibri"/>
          <w:sz w:val="24"/>
          <w:szCs w:val="24"/>
        </w:rPr>
        <w:t xml:space="preserve">В аэропорту прилетевшие пассажиры ждут </w:t>
      </w:r>
      <w:r w:rsidR="00875A96">
        <w:rPr>
          <w:rFonts w:ascii="Calibri" w:hAnsi="Calibri"/>
          <w:sz w:val="24"/>
          <w:szCs w:val="24"/>
        </w:rPr>
        <w:t>свои чемоданы у ленты транспортё</w:t>
      </w:r>
      <w:r w:rsidR="002D6D1B">
        <w:rPr>
          <w:rFonts w:ascii="Calibri" w:hAnsi="Calibri"/>
          <w:sz w:val="24"/>
          <w:szCs w:val="24"/>
        </w:rPr>
        <w:t>ра. Всего в самолё</w:t>
      </w:r>
      <w:r w:rsidR="00EE0AB1" w:rsidRPr="00EE0AB1">
        <w:rPr>
          <w:rFonts w:ascii="Calibri" w:hAnsi="Calibri"/>
          <w:sz w:val="24"/>
          <w:szCs w:val="24"/>
        </w:rPr>
        <w:t xml:space="preserve">те чемоданов было 200. Грузчики бросают чемоданы на ленту в случайном порядке. Среди пассажиров </w:t>
      </w:r>
      <w:r w:rsidR="002E03DA">
        <w:rPr>
          <w:rFonts w:ascii="Calibri" w:hAnsi="Calibri"/>
          <w:sz w:val="24"/>
          <w:szCs w:val="24"/>
        </w:rPr>
        <w:t xml:space="preserve">– </w:t>
      </w:r>
      <w:r w:rsidR="00EE0AB1" w:rsidRPr="00EE0AB1">
        <w:rPr>
          <w:rFonts w:ascii="Calibri" w:hAnsi="Calibri"/>
          <w:sz w:val="24"/>
          <w:szCs w:val="24"/>
        </w:rPr>
        <w:t>группа преподавателей теории вероятностей, и всего у них семь чемоданов. Какова вероятность того, что:</w:t>
      </w:r>
    </w:p>
    <w:p w:rsidR="00EE0AB1" w:rsidRPr="00EE0AB1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E0AB1">
        <w:rPr>
          <w:rFonts w:ascii="Calibri" w:hAnsi="Calibri"/>
          <w:sz w:val="24"/>
          <w:szCs w:val="24"/>
        </w:rPr>
        <w:t>а) все семь их чемоданов окажутся среди первой сотни чемоданов;</w:t>
      </w:r>
    </w:p>
    <w:p w:rsidR="004B626F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E0AB1">
        <w:rPr>
          <w:rFonts w:ascii="Calibri" w:hAnsi="Calibri"/>
          <w:sz w:val="24"/>
          <w:szCs w:val="24"/>
        </w:rPr>
        <w:t>б) среди первой сотни окажутся только четыре их чемодана из семи?</w:t>
      </w:r>
    </w:p>
    <w:p w:rsidR="00EC349B" w:rsidRDefault="00EC349B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EC16B3">
        <w:rPr>
          <w:rFonts w:ascii="Calibri" w:hAnsi="Calibri"/>
          <w:sz w:val="24"/>
          <w:szCs w:val="24"/>
        </w:rPr>
        <w:t>Примерно 0,07</w:t>
      </w:r>
      <w:r>
        <w:rPr>
          <w:rFonts w:ascii="Calibri" w:hAnsi="Calibri"/>
          <w:sz w:val="24"/>
          <w:szCs w:val="24"/>
        </w:rPr>
        <w:t xml:space="preserve">; б) </w:t>
      </w:r>
      <w:r w:rsidR="0008248D">
        <w:rPr>
          <w:rFonts w:ascii="Calibri" w:hAnsi="Calibri"/>
          <w:sz w:val="24"/>
          <w:szCs w:val="24"/>
        </w:rPr>
        <w:t>примерно 0,278</w:t>
      </w:r>
      <w:r>
        <w:rPr>
          <w:rFonts w:ascii="Calibri" w:hAnsi="Calibri"/>
          <w:sz w:val="24"/>
          <w:szCs w:val="24"/>
        </w:rPr>
        <w:t>.</w:t>
      </w:r>
    </w:p>
    <w:p w:rsidR="00EC349B" w:rsidRPr="0028109D" w:rsidRDefault="00EC349B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</w:t>
      </w:r>
      <w:r w:rsidR="0056512C">
        <w:rPr>
          <w:rFonts w:ascii="Calibri" w:hAnsi="Calibri"/>
          <w:sz w:val="24"/>
          <w:szCs w:val="24"/>
        </w:rPr>
        <w:t xml:space="preserve">Всего наборов </w:t>
      </w:r>
      <w:r w:rsidR="0028109D">
        <w:rPr>
          <w:rFonts w:ascii="Calibri" w:hAnsi="Calibri"/>
          <w:sz w:val="24"/>
          <w:szCs w:val="24"/>
        </w:rPr>
        <w:t xml:space="preserve">для первой сотни чемоданов – </w:t>
      </w:r>
      <w:r w:rsidR="0028109D" w:rsidRPr="0028109D">
        <w:rPr>
          <w:position w:val="-12"/>
        </w:rPr>
        <w:object w:dxaOrig="440" w:dyaOrig="380">
          <v:shape id="_x0000_i1062" type="#_x0000_t75" style="width:21.75pt;height:18.75pt" o:ole="">
            <v:imagedata r:id="rId80" o:title=""/>
          </v:shape>
          <o:OLEObject Type="Embed" ProgID="Equation.DSMT4" ShapeID="_x0000_i1062" DrawAspect="Content" ObjectID="_1642502681" r:id="rId81"/>
        </w:object>
      </w:r>
      <w:r>
        <w:rPr>
          <w:rFonts w:ascii="Calibri" w:hAnsi="Calibri"/>
          <w:sz w:val="24"/>
          <w:szCs w:val="24"/>
        </w:rPr>
        <w:t>.</w:t>
      </w:r>
      <w:r w:rsidR="0028109D" w:rsidRPr="0028109D">
        <w:rPr>
          <w:rFonts w:ascii="Calibri" w:hAnsi="Calibri"/>
          <w:sz w:val="24"/>
          <w:szCs w:val="24"/>
        </w:rPr>
        <w:t xml:space="preserve"> </w:t>
      </w:r>
      <w:r w:rsidR="0028109D">
        <w:rPr>
          <w:rFonts w:ascii="Calibri" w:hAnsi="Calibri"/>
          <w:sz w:val="24"/>
          <w:szCs w:val="24"/>
        </w:rPr>
        <w:t xml:space="preserve">Подсчитаем, сколько всего возможных наборов для первой сотни чемоданов, в которые входят семь чемоданов преподавателей. Их будет </w:t>
      </w:r>
      <w:r w:rsidR="0028109D" w:rsidRPr="0028109D">
        <w:rPr>
          <w:position w:val="-12"/>
        </w:rPr>
        <w:object w:dxaOrig="420" w:dyaOrig="380">
          <v:shape id="_x0000_i1063" type="#_x0000_t75" style="width:21pt;height:18.75pt" o:ole="">
            <v:imagedata r:id="rId82" o:title=""/>
          </v:shape>
          <o:OLEObject Type="Embed" ProgID="Equation.DSMT4" ShapeID="_x0000_i1063" DrawAspect="Content" ObjectID="_1642502682" r:id="rId83"/>
        </w:object>
      </w:r>
      <w:r w:rsidR="0028109D">
        <w:rPr>
          <w:rFonts w:ascii="Calibri" w:hAnsi="Calibri"/>
          <w:sz w:val="24"/>
          <w:szCs w:val="24"/>
        </w:rPr>
        <w:t xml:space="preserve">, потому что нужно выбрать 93 чемодана из оставшихся 193 на оставшиеся вакантными 93 места. Таким образом, искомая вероятность равна </w:t>
      </w:r>
      <w:r w:rsidR="002B3FE5" w:rsidRPr="002B3FE5">
        <w:rPr>
          <w:position w:val="-30"/>
        </w:rPr>
        <w:object w:dxaOrig="520" w:dyaOrig="720">
          <v:shape id="_x0000_i1064" type="#_x0000_t75" style="width:26.25pt;height:36pt" o:ole="">
            <v:imagedata r:id="rId84" o:title=""/>
          </v:shape>
          <o:OLEObject Type="Embed" ProgID="Equation.DSMT4" ShapeID="_x0000_i1064" DrawAspect="Content" ObjectID="_1642502683" r:id="rId85"/>
        </w:object>
      </w:r>
      <w:r w:rsidR="0028109D">
        <w:rPr>
          <w:rFonts w:ascii="Calibri" w:hAnsi="Calibri"/>
          <w:sz w:val="24"/>
          <w:szCs w:val="24"/>
        </w:rPr>
        <w:t>.</w:t>
      </w:r>
      <w:r w:rsidR="0028109D" w:rsidRPr="0028109D">
        <w:rPr>
          <w:rFonts w:ascii="Calibri" w:hAnsi="Calibri"/>
          <w:sz w:val="24"/>
          <w:szCs w:val="24"/>
        </w:rPr>
        <w:t xml:space="preserve"> Осталось упростить это выражение.</w:t>
      </w:r>
    </w:p>
    <w:p w:rsidR="0028109D" w:rsidRPr="000752DE" w:rsidRDefault="000752DE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0752DE">
        <w:rPr>
          <w:position w:val="-60"/>
        </w:rPr>
        <w:object w:dxaOrig="4660" w:dyaOrig="1320">
          <v:shape id="_x0000_i1065" type="#_x0000_t75" style="width:233.25pt;height:66pt" o:ole="">
            <v:imagedata r:id="rId86" o:title=""/>
          </v:shape>
          <o:OLEObject Type="Embed" ProgID="Equation.DSMT4" ShapeID="_x0000_i1065" DrawAspect="Content" ObjectID="_1642502684" r:id="rId87"/>
        </w:object>
      </w:r>
      <w:r w:rsidR="00290F0D" w:rsidRPr="000752DE">
        <w:rPr>
          <w:rFonts w:ascii="Calibri" w:hAnsi="Calibri"/>
          <w:sz w:val="24"/>
          <w:szCs w:val="24"/>
        </w:rPr>
        <w:t>.</w:t>
      </w:r>
    </w:p>
    <w:p w:rsidR="005076FD" w:rsidRPr="0028109D" w:rsidRDefault="00EC349B" w:rsidP="005076FD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="00823068">
        <w:rPr>
          <w:rFonts w:ascii="Calibri" w:hAnsi="Calibri"/>
          <w:sz w:val="24"/>
          <w:szCs w:val="24"/>
        </w:rPr>
        <w:t xml:space="preserve">Так же, как и ранее, всего наборов для первой сотни чемоданов – </w:t>
      </w:r>
      <w:r w:rsidR="00823068" w:rsidRPr="0028109D">
        <w:rPr>
          <w:position w:val="-12"/>
        </w:rPr>
        <w:object w:dxaOrig="440" w:dyaOrig="380">
          <v:shape id="_x0000_i1066" type="#_x0000_t75" style="width:21.75pt;height:18.75pt" o:ole="">
            <v:imagedata r:id="rId80" o:title=""/>
          </v:shape>
          <o:OLEObject Type="Embed" ProgID="Equation.DSMT4" ShapeID="_x0000_i1066" DrawAspect="Content" ObjectID="_1642502685" r:id="rId88"/>
        </w:object>
      </w:r>
      <w:r>
        <w:rPr>
          <w:rFonts w:ascii="Calibri" w:hAnsi="Calibri"/>
          <w:sz w:val="24"/>
          <w:szCs w:val="24"/>
        </w:rPr>
        <w:t>.</w:t>
      </w:r>
      <w:r w:rsidR="00823068">
        <w:rPr>
          <w:rFonts w:ascii="Calibri" w:hAnsi="Calibri"/>
          <w:sz w:val="24"/>
          <w:szCs w:val="24"/>
        </w:rPr>
        <w:t xml:space="preserve"> Подсчитаем, сколько всего наборов для первой сотни чемоданов, в которые входят только четыре из семи чемоданов преподавателей.</w:t>
      </w:r>
      <w:r w:rsidR="005076FD">
        <w:rPr>
          <w:rFonts w:ascii="Calibri" w:hAnsi="Calibri"/>
          <w:sz w:val="24"/>
          <w:szCs w:val="24"/>
        </w:rPr>
        <w:t xml:space="preserve"> Их будет </w:t>
      </w:r>
      <w:r w:rsidR="00716EF3" w:rsidRPr="00716EF3">
        <w:rPr>
          <w:position w:val="-12"/>
        </w:rPr>
        <w:object w:dxaOrig="820" w:dyaOrig="380">
          <v:shape id="_x0000_i1067" type="#_x0000_t75" style="width:41.25pt;height:18.75pt" o:ole="">
            <v:imagedata r:id="rId89" o:title=""/>
          </v:shape>
          <o:OLEObject Type="Embed" ProgID="Equation.DSMT4" ShapeID="_x0000_i1067" DrawAspect="Content" ObjectID="_1642502686" r:id="rId90"/>
        </w:object>
      </w:r>
      <w:r w:rsidR="005076FD">
        <w:rPr>
          <w:rFonts w:ascii="Calibri" w:hAnsi="Calibri"/>
          <w:sz w:val="24"/>
          <w:szCs w:val="24"/>
        </w:rPr>
        <w:t xml:space="preserve">, так как нужно выбрать 4 чемодана из 7 преподавательских и 96 чемоданов из 193 оставшихся. Таким образом, искомая вероятность равна </w:t>
      </w:r>
      <w:r w:rsidR="00440643" w:rsidRPr="00440643">
        <w:rPr>
          <w:position w:val="-30"/>
        </w:rPr>
        <w:object w:dxaOrig="880" w:dyaOrig="720">
          <v:shape id="_x0000_i1068" type="#_x0000_t75" style="width:44.25pt;height:36pt" o:ole="">
            <v:imagedata r:id="rId91" o:title=""/>
          </v:shape>
          <o:OLEObject Type="Embed" ProgID="Equation.DSMT4" ShapeID="_x0000_i1068" DrawAspect="Content" ObjectID="_1642502687" r:id="rId92"/>
        </w:object>
      </w:r>
      <w:r w:rsidR="005076FD">
        <w:rPr>
          <w:rFonts w:ascii="Calibri" w:hAnsi="Calibri"/>
          <w:sz w:val="24"/>
          <w:szCs w:val="24"/>
        </w:rPr>
        <w:t>.</w:t>
      </w:r>
      <w:r w:rsidR="005076FD" w:rsidRPr="0028109D">
        <w:rPr>
          <w:rFonts w:ascii="Calibri" w:hAnsi="Calibri"/>
          <w:sz w:val="24"/>
          <w:szCs w:val="24"/>
        </w:rPr>
        <w:t xml:space="preserve"> Осталось упростить это выражение.</w:t>
      </w:r>
    </w:p>
    <w:p w:rsidR="00EC349B" w:rsidRPr="005076FD" w:rsidRDefault="009644B3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BF2E52">
        <w:rPr>
          <w:position w:val="-60"/>
        </w:rPr>
        <w:object w:dxaOrig="6660" w:dyaOrig="1320">
          <v:shape id="_x0000_i1069" type="#_x0000_t75" style="width:333pt;height:66pt" o:ole="">
            <v:imagedata r:id="rId93" o:title=""/>
          </v:shape>
          <o:OLEObject Type="Embed" ProgID="Equation.DSMT4" ShapeID="_x0000_i1069" DrawAspect="Content" ObjectID="_1642502688" r:id="rId94"/>
        </w:object>
      </w:r>
      <w:r w:rsidR="005076FD">
        <w:rPr>
          <w:rFonts w:ascii="Calibri" w:hAnsi="Calibri"/>
          <w:sz w:val="24"/>
          <w:szCs w:val="24"/>
        </w:rPr>
        <w:t>.</w:t>
      </w:r>
    </w:p>
    <w:p w:rsidR="0023484E" w:rsidRPr="00305A06" w:rsidRDefault="0023484E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42EF3" w:rsidRDefault="00DB0FFA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EE0AB1" w:rsidRPr="00EE0AB1">
        <w:rPr>
          <w:rFonts w:ascii="Calibri" w:hAnsi="Calibri"/>
          <w:sz w:val="24"/>
          <w:szCs w:val="24"/>
        </w:rPr>
        <w:t>В коробке с новогодними шарами есть 10 белых шаров, 12 синих и 8 красных. Света выбирает случайным образом 6 шаров из ящика. Какова вероятность того, что у неё окажется по 2 шара каждого цвета?</w:t>
      </w:r>
    </w:p>
    <w:p w:rsidR="002D630D" w:rsidRDefault="002D630D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2D630D">
        <w:rPr>
          <w:position w:val="-24"/>
        </w:rPr>
        <w:object w:dxaOrig="1219" w:dyaOrig="620">
          <v:shape id="_x0000_i1070" type="#_x0000_t75" style="width:60.75pt;height:30.75pt" o:ole="">
            <v:imagedata r:id="rId95" o:title=""/>
          </v:shape>
          <o:OLEObject Type="Embed" ProgID="Equation.DSMT4" ShapeID="_x0000_i1070" DrawAspect="Content" ObjectID="_1642502689" r:id="rId96"/>
        </w:object>
      </w:r>
      <w:r>
        <w:rPr>
          <w:rFonts w:ascii="Calibri" w:hAnsi="Calibri"/>
          <w:sz w:val="24"/>
          <w:szCs w:val="24"/>
        </w:rPr>
        <w:t>.</w:t>
      </w:r>
    </w:p>
    <w:p w:rsidR="002D630D" w:rsidRPr="002D630D" w:rsidRDefault="002D630D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Всего Свете нужно выбрать 6 шаров из 30. Это можно сделать </w:t>
      </w:r>
      <w:r w:rsidRPr="002D630D">
        <w:rPr>
          <w:position w:val="-12"/>
        </w:rPr>
        <w:object w:dxaOrig="360" w:dyaOrig="380">
          <v:shape id="_x0000_i1071" type="#_x0000_t75" style="width:18pt;height:18.75pt" o:ole="">
            <v:imagedata r:id="rId97" o:title=""/>
          </v:shape>
          <o:OLEObject Type="Embed" ProgID="Equation.DSMT4" ShapeID="_x0000_i1071" DrawAspect="Content" ObjectID="_1642502690" r:id="rId98"/>
        </w:object>
      </w:r>
      <w:r>
        <w:rPr>
          <w:rFonts w:ascii="Calibri" w:hAnsi="Calibri"/>
          <w:sz w:val="24"/>
          <w:szCs w:val="24"/>
        </w:rPr>
        <w:t xml:space="preserve"> способами.</w:t>
      </w:r>
      <w:r w:rsidRPr="002D630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Выбрать по 2 шара каждого цвета можно </w:t>
      </w:r>
      <w:r w:rsidRPr="002D630D">
        <w:rPr>
          <w:position w:val="-12"/>
        </w:rPr>
        <w:object w:dxaOrig="1160" w:dyaOrig="380">
          <v:shape id="_x0000_i1072" type="#_x0000_t75" style="width:57.75pt;height:18.75pt" o:ole="">
            <v:imagedata r:id="rId99" o:title=""/>
          </v:shape>
          <o:OLEObject Type="Embed" ProgID="Equation.DSMT4" ShapeID="_x0000_i1072" DrawAspect="Content" ObjectID="_1642502691" r:id="rId100"/>
        </w:object>
      </w:r>
      <w:r>
        <w:rPr>
          <w:rFonts w:ascii="Calibri" w:hAnsi="Calibri"/>
          <w:sz w:val="24"/>
          <w:szCs w:val="24"/>
        </w:rPr>
        <w:t xml:space="preserve"> способами.</w:t>
      </w:r>
      <w:r w:rsidRPr="002D630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Тогда искомая вероятность равна </w:t>
      </w:r>
      <w:r w:rsidRPr="002D630D">
        <w:rPr>
          <w:position w:val="-54"/>
        </w:rPr>
        <w:object w:dxaOrig="6020" w:dyaOrig="1200">
          <v:shape id="_x0000_i1073" type="#_x0000_t75" style="width:300.75pt;height:60pt" o:ole="">
            <v:imagedata r:id="rId101" o:title=""/>
          </v:shape>
          <o:OLEObject Type="Embed" ProgID="Equation.DSMT4" ShapeID="_x0000_i1073" DrawAspect="Content" ObjectID="_1642502692" r:id="rId102"/>
        </w:object>
      </w:r>
      <w:r>
        <w:rPr>
          <w:rFonts w:ascii="Calibri" w:hAnsi="Calibri"/>
          <w:sz w:val="24"/>
          <w:szCs w:val="24"/>
        </w:rPr>
        <w:t>.</w:t>
      </w:r>
    </w:p>
    <w:p w:rsidR="00EE0AB1" w:rsidRPr="00D7210F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763015" w:rsidRPr="001B5B5D" w:rsidRDefault="00DB0FFA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5</w:t>
      </w:r>
      <w:r w:rsidRPr="00EB1CCD">
        <w:rPr>
          <w:rFonts w:ascii="Calibri" w:hAnsi="Calibri"/>
          <w:sz w:val="24"/>
          <w:szCs w:val="24"/>
        </w:rPr>
        <w:t xml:space="preserve">. </w:t>
      </w:r>
      <w:bookmarkStart w:id="0" w:name="_GoBack"/>
      <w:bookmarkEnd w:id="0"/>
      <w:r w:rsidR="00EE0AB1" w:rsidRPr="00EE0AB1">
        <w:rPr>
          <w:rFonts w:ascii="Calibri" w:hAnsi="Calibri"/>
          <w:sz w:val="24"/>
          <w:szCs w:val="24"/>
        </w:rPr>
        <w:t>Игральную кость бросают 6 раз. Какова вероятность того, что хотя бы два раза выпадет одно и то же число очков?</w:t>
      </w:r>
    </w:p>
    <w:p w:rsidR="004C35F9" w:rsidRPr="004C35F9" w:rsidRDefault="004C35F9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4C35F9">
        <w:rPr>
          <w:rFonts w:ascii="Calibri" w:hAnsi="Calibri"/>
          <w:sz w:val="24"/>
          <w:szCs w:val="24"/>
        </w:rPr>
        <w:t>Ответ:</w:t>
      </w:r>
      <w:r w:rsidR="00000B55" w:rsidRPr="001B5B5D">
        <w:t xml:space="preserve"> </w:t>
      </w:r>
      <w:r w:rsidR="00000B55" w:rsidRPr="00000B55">
        <w:rPr>
          <w:position w:val="-24"/>
        </w:rPr>
        <w:object w:dxaOrig="1260" w:dyaOrig="620">
          <v:shape id="_x0000_i1074" type="#_x0000_t75" style="width:63pt;height:30.75pt" o:ole="">
            <v:imagedata r:id="rId103" o:title=""/>
          </v:shape>
          <o:OLEObject Type="Embed" ProgID="Equation.DSMT4" ShapeID="_x0000_i1074" DrawAspect="Content" ObjectID="_1642502693" r:id="rId104"/>
        </w:object>
      </w:r>
      <w:r w:rsidRPr="004C35F9">
        <w:rPr>
          <w:rFonts w:ascii="Calibri" w:hAnsi="Calibri"/>
          <w:sz w:val="24"/>
          <w:szCs w:val="24"/>
        </w:rPr>
        <w:t>.</w:t>
      </w:r>
    </w:p>
    <w:p w:rsidR="004C35F9" w:rsidRPr="004C35F9" w:rsidRDefault="004C35F9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Pr="004C35F9">
        <w:rPr>
          <w:rFonts w:ascii="Calibri" w:hAnsi="Calibri"/>
          <w:sz w:val="24"/>
          <w:szCs w:val="24"/>
        </w:rPr>
        <w:t>Всего возможных комбинаций, которые м</w:t>
      </w:r>
      <w:r>
        <w:rPr>
          <w:rFonts w:ascii="Calibri" w:hAnsi="Calibri"/>
          <w:sz w:val="24"/>
          <w:szCs w:val="24"/>
        </w:rPr>
        <w:t>о</w:t>
      </w:r>
      <w:r w:rsidRPr="004C35F9">
        <w:rPr>
          <w:rFonts w:ascii="Calibri" w:hAnsi="Calibri"/>
          <w:sz w:val="24"/>
          <w:szCs w:val="24"/>
        </w:rPr>
        <w:t xml:space="preserve">гут выпасть, </w:t>
      </w:r>
      <w:r w:rsidR="0065098A" w:rsidRPr="0065098A">
        <w:rPr>
          <w:position w:val="-6"/>
        </w:rPr>
        <w:object w:dxaOrig="260" w:dyaOrig="320">
          <v:shape id="_x0000_i1075" type="#_x0000_t75" style="width:12.75pt;height:15.75pt" o:ole="">
            <v:imagedata r:id="rId105" o:title=""/>
          </v:shape>
          <o:OLEObject Type="Embed" ProgID="Equation.DSMT4" ShapeID="_x0000_i1075" DrawAspect="Content" ObjectID="_1642502694" r:id="rId106"/>
        </w:object>
      </w:r>
      <w:r>
        <w:rPr>
          <w:rFonts w:ascii="Calibri" w:hAnsi="Calibri"/>
          <w:sz w:val="24"/>
          <w:szCs w:val="24"/>
        </w:rPr>
        <w:t xml:space="preserve">. Подсчитаем для удобства те из них, где все результаты бросков разные. Их будет </w:t>
      </w:r>
      <w:r w:rsidR="0065098A" w:rsidRPr="0065098A">
        <w:rPr>
          <w:rFonts w:ascii="Calibri" w:hAnsi="Calibri"/>
          <w:position w:val="-6"/>
          <w:sz w:val="24"/>
          <w:szCs w:val="24"/>
        </w:rPr>
        <w:object w:dxaOrig="260" w:dyaOrig="279">
          <v:shape id="_x0000_i1076" type="#_x0000_t75" style="width:12.75pt;height:14.25pt" o:ole="">
            <v:imagedata r:id="rId107" o:title=""/>
          </v:shape>
          <o:OLEObject Type="Embed" ProgID="Equation.DSMT4" ShapeID="_x0000_i1076" DrawAspect="Content" ObjectID="_1642502695" r:id="rId108"/>
        </w:object>
      </w:r>
      <w:r>
        <w:rPr>
          <w:rFonts w:ascii="Calibri" w:hAnsi="Calibri"/>
          <w:sz w:val="24"/>
          <w:szCs w:val="24"/>
        </w:rPr>
        <w:t xml:space="preserve">, поскольку это число перестановок 6 возможных результатов бросков. Значит, вероятность </w:t>
      </w:r>
      <w:r w:rsidR="00000B55">
        <w:rPr>
          <w:rFonts w:ascii="Calibri" w:hAnsi="Calibri"/>
          <w:sz w:val="24"/>
          <w:szCs w:val="24"/>
        </w:rPr>
        <w:t xml:space="preserve">того, что все результаты бросков различны, </w:t>
      </w:r>
      <w:r>
        <w:rPr>
          <w:rFonts w:ascii="Calibri" w:hAnsi="Calibri"/>
          <w:sz w:val="24"/>
          <w:szCs w:val="24"/>
        </w:rPr>
        <w:lastRenderedPageBreak/>
        <w:t xml:space="preserve">равна </w:t>
      </w:r>
      <w:r w:rsidR="00000B55" w:rsidRPr="0065098A">
        <w:rPr>
          <w:position w:val="-24"/>
        </w:rPr>
        <w:object w:dxaOrig="2520" w:dyaOrig="620">
          <v:shape id="_x0000_i1077" type="#_x0000_t75" style="width:126.75pt;height:30.75pt" o:ole="">
            <v:imagedata r:id="rId109" o:title=""/>
          </v:shape>
          <o:OLEObject Type="Embed" ProgID="Equation.DSMT4" ShapeID="_x0000_i1077" DrawAspect="Content" ObjectID="_1642502696" r:id="rId110"/>
        </w:object>
      </w:r>
      <w:r>
        <w:rPr>
          <w:rFonts w:ascii="Calibri" w:hAnsi="Calibri"/>
          <w:sz w:val="24"/>
          <w:szCs w:val="24"/>
        </w:rPr>
        <w:t>.</w:t>
      </w:r>
      <w:r w:rsidR="00000B55">
        <w:rPr>
          <w:rFonts w:ascii="Calibri" w:hAnsi="Calibri"/>
          <w:sz w:val="24"/>
          <w:szCs w:val="24"/>
        </w:rPr>
        <w:t xml:space="preserve"> Отсюда вероятность того, что хотя бы два результат бросков совпадут, равна </w:t>
      </w:r>
      <w:r w:rsidR="00000B55" w:rsidRPr="00000B55">
        <w:rPr>
          <w:position w:val="-24"/>
        </w:rPr>
        <w:object w:dxaOrig="2180" w:dyaOrig="620">
          <v:shape id="_x0000_i1078" type="#_x0000_t75" style="width:108.75pt;height:30.75pt" o:ole="">
            <v:imagedata r:id="rId111" o:title=""/>
          </v:shape>
          <o:OLEObject Type="Embed" ProgID="Equation.DSMT4" ShapeID="_x0000_i1078" DrawAspect="Content" ObjectID="_1642502697" r:id="rId112"/>
        </w:object>
      </w:r>
      <w:r w:rsidR="00000B55">
        <w:rPr>
          <w:rFonts w:ascii="Calibri" w:hAnsi="Calibri"/>
          <w:sz w:val="24"/>
          <w:szCs w:val="24"/>
        </w:rPr>
        <w:t>.</w:t>
      </w:r>
    </w:p>
    <w:p w:rsidR="00EE0AB1" w:rsidRPr="00D7210F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DB6AA1" w:rsidRPr="001B5B5D" w:rsidRDefault="00DB0FFA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Pr="00EB1CCD">
        <w:rPr>
          <w:rFonts w:ascii="Calibri" w:hAnsi="Calibri"/>
          <w:sz w:val="24"/>
          <w:szCs w:val="24"/>
        </w:rPr>
        <w:t>.</w:t>
      </w:r>
      <w:r w:rsidR="00B6274B" w:rsidRPr="00B6274B">
        <w:rPr>
          <w:rFonts w:ascii="Calibri" w:hAnsi="Calibri"/>
          <w:sz w:val="24"/>
          <w:szCs w:val="24"/>
        </w:rPr>
        <w:t xml:space="preserve"> </w:t>
      </w:r>
      <w:r w:rsidR="00EE0AB1" w:rsidRPr="00EE0AB1">
        <w:rPr>
          <w:rFonts w:ascii="Calibri" w:hAnsi="Calibri"/>
          <w:sz w:val="24"/>
          <w:szCs w:val="24"/>
        </w:rPr>
        <w:t>В отделении банка клиенту выдают новую банковскую карту, последние 4 цифры её номера выбираются случайным образом. Какова вероятность того, что произведение последних 4 ци</w:t>
      </w:r>
      <w:r w:rsidR="005F091A">
        <w:rPr>
          <w:rFonts w:ascii="Calibri" w:hAnsi="Calibri"/>
          <w:sz w:val="24"/>
          <w:szCs w:val="24"/>
        </w:rPr>
        <w:t>фр номера банковской карты равно</w:t>
      </w:r>
      <w:r w:rsidR="00EE0AB1" w:rsidRPr="00EE0AB1">
        <w:rPr>
          <w:rFonts w:ascii="Calibri" w:hAnsi="Calibri"/>
          <w:sz w:val="24"/>
          <w:szCs w:val="24"/>
        </w:rPr>
        <w:t xml:space="preserve"> 0?</w:t>
      </w:r>
    </w:p>
    <w:p w:rsidR="00000B55" w:rsidRPr="00281C8B" w:rsidRDefault="00000B55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81C8B">
        <w:rPr>
          <w:rFonts w:ascii="Calibri" w:hAnsi="Calibri"/>
          <w:sz w:val="24"/>
          <w:szCs w:val="24"/>
        </w:rPr>
        <w:t xml:space="preserve">Ответ: </w:t>
      </w:r>
      <w:r w:rsidR="00281C8B" w:rsidRPr="00FC299C">
        <w:rPr>
          <w:rFonts w:ascii="Calibri" w:hAnsi="Calibri"/>
          <w:sz w:val="24"/>
          <w:szCs w:val="24"/>
        </w:rPr>
        <w:t>0,3439</w:t>
      </w:r>
      <w:r w:rsidRPr="00281C8B">
        <w:rPr>
          <w:rFonts w:ascii="Calibri" w:hAnsi="Calibri"/>
          <w:sz w:val="24"/>
          <w:szCs w:val="24"/>
        </w:rPr>
        <w:t>.</w:t>
      </w:r>
    </w:p>
    <w:p w:rsidR="00000B55" w:rsidRPr="00281C8B" w:rsidRDefault="00000B55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Всего возможных </w:t>
      </w:r>
      <w:r w:rsidR="00281C8B" w:rsidRPr="00281C8B">
        <w:rPr>
          <w:rFonts w:ascii="Calibri" w:hAnsi="Calibri"/>
          <w:sz w:val="24"/>
          <w:szCs w:val="24"/>
        </w:rPr>
        <w:t xml:space="preserve">комбинаций для последних </w:t>
      </w:r>
      <w:r w:rsidR="00281C8B">
        <w:rPr>
          <w:rFonts w:ascii="Calibri" w:hAnsi="Calibri"/>
          <w:sz w:val="24"/>
          <w:szCs w:val="24"/>
        </w:rPr>
        <w:t>четырёх цифр</w:t>
      </w:r>
      <w:r w:rsidR="00281C8B" w:rsidRPr="00281C8B">
        <w:rPr>
          <w:rFonts w:ascii="Calibri" w:hAnsi="Calibri"/>
          <w:sz w:val="24"/>
          <w:szCs w:val="24"/>
        </w:rPr>
        <w:t xml:space="preserve"> – </w:t>
      </w:r>
      <w:r w:rsidR="002037DA" w:rsidRPr="002037DA">
        <w:rPr>
          <w:position w:val="-6"/>
        </w:rPr>
        <w:object w:dxaOrig="360" w:dyaOrig="320">
          <v:shape id="_x0000_i1079" type="#_x0000_t75" style="width:18pt;height:15.75pt" o:ole="">
            <v:imagedata r:id="rId113" o:title=""/>
          </v:shape>
          <o:OLEObject Type="Embed" ProgID="Equation.DSMT4" ShapeID="_x0000_i1079" DrawAspect="Content" ObjectID="_1642502698" r:id="rId114"/>
        </w:object>
      </w:r>
      <w:r>
        <w:rPr>
          <w:rFonts w:ascii="Calibri" w:hAnsi="Calibri"/>
          <w:sz w:val="24"/>
          <w:szCs w:val="24"/>
        </w:rPr>
        <w:t>.</w:t>
      </w:r>
      <w:r w:rsidR="00281C8B" w:rsidRPr="00281C8B">
        <w:rPr>
          <w:rFonts w:ascii="Calibri" w:hAnsi="Calibri"/>
          <w:sz w:val="24"/>
          <w:szCs w:val="24"/>
        </w:rPr>
        <w:t xml:space="preserve"> Про</w:t>
      </w:r>
      <w:r w:rsidR="00281C8B">
        <w:rPr>
          <w:rFonts w:ascii="Calibri" w:hAnsi="Calibri"/>
          <w:sz w:val="24"/>
          <w:szCs w:val="24"/>
        </w:rPr>
        <w:t xml:space="preserve">изведение последних цифр равно нулю тогда, когда хотя бы одна из этих цифр равна нулю. Подсчитаем для удобства количество комбинаций, в которых среди последних 4 цифр нет нуля. Их будет </w:t>
      </w:r>
      <w:r w:rsidR="002037DA" w:rsidRPr="002037DA">
        <w:rPr>
          <w:position w:val="-6"/>
        </w:rPr>
        <w:object w:dxaOrig="260" w:dyaOrig="320">
          <v:shape id="_x0000_i1080" type="#_x0000_t75" style="width:12.75pt;height:15.75pt" o:ole="">
            <v:imagedata r:id="rId115" o:title=""/>
          </v:shape>
          <o:OLEObject Type="Embed" ProgID="Equation.DSMT4" ShapeID="_x0000_i1080" DrawAspect="Content" ObjectID="_1642502699" r:id="rId116"/>
        </w:object>
      </w:r>
      <w:r w:rsidR="00281C8B">
        <w:rPr>
          <w:rFonts w:ascii="Calibri" w:hAnsi="Calibri"/>
          <w:sz w:val="24"/>
          <w:szCs w:val="24"/>
        </w:rPr>
        <w:t xml:space="preserve">. тогда искомая вероятность равна </w:t>
      </w:r>
      <w:r w:rsidR="00281C8B" w:rsidRPr="00281C8B">
        <w:rPr>
          <w:position w:val="-24"/>
        </w:rPr>
        <w:object w:dxaOrig="1640" w:dyaOrig="660">
          <v:shape id="_x0000_i1081" type="#_x0000_t75" style="width:81.75pt;height:33pt" o:ole="">
            <v:imagedata r:id="rId117" o:title=""/>
          </v:shape>
          <o:OLEObject Type="Embed" ProgID="Equation.DSMT4" ShapeID="_x0000_i1081" DrawAspect="Content" ObjectID="_1642502700" r:id="rId118"/>
        </w:object>
      </w:r>
      <w:r w:rsidR="00281C8B">
        <w:rPr>
          <w:rFonts w:ascii="Calibri" w:hAnsi="Calibri"/>
          <w:sz w:val="24"/>
          <w:szCs w:val="24"/>
        </w:rPr>
        <w:t>.</w:t>
      </w:r>
    </w:p>
    <w:p w:rsidR="00EE0AB1" w:rsidRPr="00D7210F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711310" w:rsidRPr="001B5B5D" w:rsidRDefault="00D1204C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>7.</w:t>
      </w:r>
      <w:r w:rsidR="007D6FC6">
        <w:rPr>
          <w:rFonts w:ascii="Calibri" w:hAnsi="Calibri"/>
          <w:sz w:val="24"/>
          <w:szCs w:val="24"/>
        </w:rPr>
        <w:t xml:space="preserve"> </w:t>
      </w:r>
      <w:r w:rsidR="005A631B">
        <w:rPr>
          <w:rFonts w:ascii="Calibri" w:hAnsi="Calibri"/>
          <w:sz w:val="24"/>
          <w:szCs w:val="24"/>
        </w:rPr>
        <w:t xml:space="preserve">Монету бросают 12 раз. </w:t>
      </w:r>
      <w:r w:rsidR="00EE0AB1" w:rsidRPr="00EE0AB1">
        <w:rPr>
          <w:rFonts w:ascii="Calibri" w:hAnsi="Calibri"/>
          <w:sz w:val="24"/>
          <w:szCs w:val="24"/>
        </w:rPr>
        <w:t>Какова вероятность того, что ни разу не случится две решки подряд?</w:t>
      </w:r>
    </w:p>
    <w:p w:rsidR="00FC299C" w:rsidRPr="00EE41E4" w:rsidRDefault="00FC299C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E41E4">
        <w:rPr>
          <w:rFonts w:ascii="Calibri" w:hAnsi="Calibri"/>
          <w:sz w:val="24"/>
          <w:szCs w:val="24"/>
        </w:rPr>
        <w:t xml:space="preserve">Ответ: </w:t>
      </w:r>
      <w:r w:rsidR="008970C0" w:rsidRPr="008970C0">
        <w:rPr>
          <w:position w:val="-24"/>
        </w:rPr>
        <w:object w:dxaOrig="1200" w:dyaOrig="620">
          <v:shape id="_x0000_i1082" type="#_x0000_t75" style="width:60pt;height:30.75pt" o:ole="">
            <v:imagedata r:id="rId119" o:title=""/>
          </v:shape>
          <o:OLEObject Type="Embed" ProgID="Equation.DSMT4" ShapeID="_x0000_i1082" DrawAspect="Content" ObjectID="_1642502701" r:id="rId120"/>
        </w:object>
      </w:r>
      <w:r w:rsidRPr="00EE41E4">
        <w:rPr>
          <w:rFonts w:ascii="Calibri" w:hAnsi="Calibri"/>
          <w:sz w:val="24"/>
          <w:szCs w:val="24"/>
        </w:rPr>
        <w:t>.</w:t>
      </w:r>
    </w:p>
    <w:p w:rsidR="007E65AF" w:rsidRDefault="00FC299C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EE41E4">
        <w:rPr>
          <w:rFonts w:ascii="Calibri" w:hAnsi="Calibri"/>
          <w:sz w:val="24"/>
          <w:szCs w:val="24"/>
        </w:rPr>
        <w:t xml:space="preserve">Результат такого случайного эксперимента – это последовательность из орлов или решек длины 12. </w:t>
      </w:r>
    </w:p>
    <w:p w:rsidR="00FC299C" w:rsidRDefault="007E65AF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7E65AF">
        <w:rPr>
          <w:rFonts w:ascii="Calibri" w:hAnsi="Calibri"/>
          <w:sz w:val="24"/>
          <w:szCs w:val="24"/>
        </w:rPr>
        <w:t xml:space="preserve">Решим задачу в общем виде. </w:t>
      </w:r>
      <w:r w:rsidR="00EE41E4">
        <w:rPr>
          <w:rFonts w:ascii="Calibri" w:hAnsi="Calibri"/>
          <w:sz w:val="24"/>
          <w:szCs w:val="24"/>
        </w:rPr>
        <w:t>Рассмотрим какую-нибудь последовательность</w:t>
      </w:r>
      <w:r>
        <w:rPr>
          <w:rFonts w:ascii="Calibri" w:hAnsi="Calibri"/>
          <w:sz w:val="24"/>
          <w:szCs w:val="24"/>
        </w:rPr>
        <w:t xml:space="preserve"> длины </w:t>
      </w:r>
      <w:r w:rsidR="008214E1" w:rsidRPr="008214E1">
        <w:rPr>
          <w:position w:val="-6"/>
        </w:rPr>
        <w:object w:dxaOrig="200" w:dyaOrig="220">
          <v:shape id="_x0000_i1083" type="#_x0000_t75" style="width:9.75pt;height:11.25pt" o:ole="">
            <v:imagedata r:id="rId121" o:title=""/>
          </v:shape>
          <o:OLEObject Type="Embed" ProgID="Equation.DSMT4" ShapeID="_x0000_i1083" DrawAspect="Content" ObjectID="_1642502702" r:id="rId122"/>
        </w:object>
      </w:r>
      <w:r>
        <w:rPr>
          <w:rFonts w:ascii="Calibri" w:hAnsi="Calibri"/>
          <w:sz w:val="24"/>
          <w:szCs w:val="24"/>
        </w:rPr>
        <w:t xml:space="preserve"> из О и Р, в которой нет РР</w:t>
      </w:r>
      <w:r w:rsidR="00FC299C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Подумаем, чем она может заканчиваться. Такая последовательность не может заканчиваться на РР, то есть либо она заканчивается на О, либо на ОР (подумайте над этим ещё раз, это ключевой момент в решении).  Если последовательность заканчивается на О, то всё, кроме него – это </w:t>
      </w:r>
      <w:r w:rsidR="00B969E2">
        <w:rPr>
          <w:rFonts w:ascii="Calibri" w:hAnsi="Calibri"/>
          <w:sz w:val="24"/>
          <w:szCs w:val="24"/>
        </w:rPr>
        <w:t xml:space="preserve">последовательность, построенная по тому же правилу, но длины </w:t>
      </w:r>
      <w:r w:rsidR="00B969E2" w:rsidRPr="00B969E2">
        <w:rPr>
          <w:position w:val="-6"/>
        </w:rPr>
        <w:object w:dxaOrig="480" w:dyaOrig="279">
          <v:shape id="_x0000_i1084" type="#_x0000_t75" style="width:24pt;height:14.25pt" o:ole="">
            <v:imagedata r:id="rId123" o:title=""/>
          </v:shape>
          <o:OLEObject Type="Embed" ProgID="Equation.DSMT4" ShapeID="_x0000_i1084" DrawAspect="Content" ObjectID="_1642502703" r:id="rId124"/>
        </w:object>
      </w:r>
      <w:r w:rsidR="00B969E2">
        <w:rPr>
          <w:rFonts w:ascii="Calibri" w:hAnsi="Calibri"/>
          <w:sz w:val="24"/>
          <w:szCs w:val="24"/>
        </w:rPr>
        <w:t xml:space="preserve">. Если же она заканчивается на ОР, то всё, кроме них – это последовательность, построенная по тому же правилу, но длины </w:t>
      </w:r>
      <w:r w:rsidR="00B969E2" w:rsidRPr="00B969E2">
        <w:rPr>
          <w:position w:val="-6"/>
        </w:rPr>
        <w:object w:dxaOrig="520" w:dyaOrig="279">
          <v:shape id="_x0000_i1085" type="#_x0000_t75" style="width:26.25pt;height:14.25pt" o:ole="">
            <v:imagedata r:id="rId125" o:title=""/>
          </v:shape>
          <o:OLEObject Type="Embed" ProgID="Equation.DSMT4" ShapeID="_x0000_i1085" DrawAspect="Content" ObjectID="_1642502704" r:id="rId126"/>
        </w:object>
      </w:r>
      <w:r w:rsidR="00B969E2">
        <w:rPr>
          <w:rFonts w:ascii="Calibri" w:hAnsi="Calibri"/>
          <w:sz w:val="24"/>
          <w:szCs w:val="24"/>
        </w:rPr>
        <w:t>.</w:t>
      </w:r>
      <w:r w:rsidR="00B969E2" w:rsidRPr="00B969E2">
        <w:rPr>
          <w:rFonts w:ascii="Calibri" w:hAnsi="Calibri"/>
          <w:sz w:val="24"/>
          <w:szCs w:val="24"/>
        </w:rPr>
        <w:t xml:space="preserve"> Получается, что таких последовательностей длины </w:t>
      </w:r>
      <w:r w:rsidR="001B5B5D" w:rsidRPr="001B5B5D">
        <w:rPr>
          <w:position w:val="-6"/>
        </w:rPr>
        <w:object w:dxaOrig="200" w:dyaOrig="220">
          <v:shape id="_x0000_i1086" type="#_x0000_t75" style="width:10.5pt;height:10.5pt" o:ole="">
            <v:imagedata r:id="rId127" o:title=""/>
          </v:shape>
          <o:OLEObject Type="Embed" ProgID="Equation.DSMT4" ShapeID="_x0000_i1086" DrawAspect="Content" ObjectID="_1642502705" r:id="rId128"/>
        </w:object>
      </w:r>
      <w:r w:rsidR="00B969E2">
        <w:rPr>
          <w:rFonts w:ascii="Calibri" w:hAnsi="Calibri"/>
          <w:sz w:val="24"/>
          <w:szCs w:val="24"/>
        </w:rPr>
        <w:t xml:space="preserve"> столько же, сколько последовательностей длины </w:t>
      </w:r>
      <w:r w:rsidR="001B5B5D" w:rsidRPr="001B5B5D">
        <w:rPr>
          <w:position w:val="-6"/>
        </w:rPr>
        <w:object w:dxaOrig="480" w:dyaOrig="279">
          <v:shape id="_x0000_i1087" type="#_x0000_t75" style="width:24pt;height:14.25pt" o:ole="">
            <v:imagedata r:id="rId129" o:title=""/>
          </v:shape>
          <o:OLEObject Type="Embed" ProgID="Equation.DSMT4" ShapeID="_x0000_i1087" DrawAspect="Content" ObjectID="_1642502706" r:id="rId130"/>
        </w:object>
      </w:r>
      <w:r w:rsidR="00B969E2" w:rsidRPr="00B969E2">
        <w:rPr>
          <w:rFonts w:ascii="Calibri" w:hAnsi="Calibri"/>
          <w:sz w:val="24"/>
          <w:szCs w:val="24"/>
        </w:rPr>
        <w:t xml:space="preserve"> и последовательностей длины </w:t>
      </w:r>
      <w:r w:rsidR="001B5B5D" w:rsidRPr="001B5B5D">
        <w:rPr>
          <w:position w:val="-6"/>
        </w:rPr>
        <w:object w:dxaOrig="520" w:dyaOrig="279">
          <v:shape id="_x0000_i1088" type="#_x0000_t75" style="width:25.5pt;height:14.25pt" o:ole="">
            <v:imagedata r:id="rId131" o:title=""/>
          </v:shape>
          <o:OLEObject Type="Embed" ProgID="Equation.DSMT4" ShapeID="_x0000_i1088" DrawAspect="Content" ObjectID="_1642502707" r:id="rId132"/>
        </w:object>
      </w:r>
      <w:r w:rsidR="00B969E2">
        <w:rPr>
          <w:rFonts w:ascii="Calibri" w:hAnsi="Calibri"/>
          <w:sz w:val="24"/>
          <w:szCs w:val="24"/>
        </w:rPr>
        <w:t xml:space="preserve">. </w:t>
      </w:r>
    </w:p>
    <w:p w:rsidR="004923BB" w:rsidRDefault="004923BB" w:rsidP="002E009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Вычислим первые значения (см. таблицу).</w:t>
      </w:r>
    </w:p>
    <w:tbl>
      <w:tblPr>
        <w:tblStyle w:val="ac"/>
        <w:tblW w:w="0" w:type="auto"/>
        <w:tblInd w:w="-851" w:type="dxa"/>
        <w:tblLook w:val="04A0"/>
      </w:tblPr>
      <w:tblGrid>
        <w:gridCol w:w="2449"/>
        <w:gridCol w:w="985"/>
        <w:gridCol w:w="985"/>
        <w:gridCol w:w="985"/>
        <w:gridCol w:w="985"/>
        <w:gridCol w:w="986"/>
        <w:gridCol w:w="1055"/>
        <w:gridCol w:w="1013"/>
        <w:gridCol w:w="979"/>
      </w:tblGrid>
      <w:tr w:rsidR="004923BB" w:rsidTr="004923BB">
        <w:tc>
          <w:tcPr>
            <w:tcW w:w="2449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Длина последовательности</w:t>
            </w:r>
          </w:p>
        </w:tc>
        <w:tc>
          <w:tcPr>
            <w:tcW w:w="985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923BB">
              <w:rPr>
                <w:position w:val="-6"/>
              </w:rPr>
              <w:object w:dxaOrig="279" w:dyaOrig="139">
                <v:shape id="_x0000_i1089" type="#_x0000_t75" style="width:14.25pt;height:6.75pt" o:ole="">
                  <v:imagedata r:id="rId133" o:title=""/>
                </v:shape>
                <o:OLEObject Type="Embed" ProgID="Equation.DSMT4" ShapeID="_x0000_i1089" DrawAspect="Content" ObjectID="_1642502708" r:id="rId134"/>
              </w:object>
            </w:r>
          </w:p>
        </w:tc>
        <w:tc>
          <w:tcPr>
            <w:tcW w:w="1013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923BB">
              <w:rPr>
                <w:position w:val="-6"/>
              </w:rPr>
              <w:object w:dxaOrig="200" w:dyaOrig="220">
                <v:shape id="_x0000_i1090" type="#_x0000_t75" style="width:9.75pt;height:11.25pt" o:ole="">
                  <v:imagedata r:id="rId135" o:title=""/>
                </v:shape>
                <o:OLEObject Type="Embed" ProgID="Equation.DSMT4" ShapeID="_x0000_i1090" DrawAspect="Content" ObjectID="_1642502709" r:id="rId136"/>
              </w:object>
            </w:r>
          </w:p>
        </w:tc>
        <w:tc>
          <w:tcPr>
            <w:tcW w:w="979" w:type="dxa"/>
          </w:tcPr>
          <w:p w:rsidR="004923BB" w:rsidRPr="004923BB" w:rsidRDefault="004923BB" w:rsidP="00521EF2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923BB">
              <w:rPr>
                <w:position w:val="-6"/>
              </w:rPr>
              <w:object w:dxaOrig="279" w:dyaOrig="139">
                <v:shape id="_x0000_i1091" type="#_x0000_t75" style="width:14.25pt;height:6.75pt" o:ole="">
                  <v:imagedata r:id="rId137" o:title=""/>
                </v:shape>
                <o:OLEObject Type="Embed" ProgID="Equation.DSMT4" ShapeID="_x0000_i1091" DrawAspect="Content" ObjectID="_1642502710" r:id="rId138"/>
              </w:object>
            </w:r>
          </w:p>
        </w:tc>
      </w:tr>
      <w:tr w:rsidR="004923BB" w:rsidTr="004923BB">
        <w:tc>
          <w:tcPr>
            <w:tcW w:w="2449" w:type="dxa"/>
          </w:tcPr>
          <w:p w:rsid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Количество последовательностей</w:t>
            </w:r>
          </w:p>
        </w:tc>
        <w:tc>
          <w:tcPr>
            <w:tcW w:w="985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985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985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986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1055" w:type="dxa"/>
          </w:tcPr>
          <w:p w:rsidR="004923BB" w:rsidRPr="004923BB" w:rsidRDefault="004923BB" w:rsidP="00521EF2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923BB">
              <w:rPr>
                <w:position w:val="-6"/>
              </w:rPr>
              <w:object w:dxaOrig="279" w:dyaOrig="139">
                <v:shape id="_x0000_i1092" type="#_x0000_t75" style="width:14.25pt;height:6.75pt" o:ole="">
                  <v:imagedata r:id="rId139" o:title=""/>
                </v:shape>
                <o:OLEObject Type="Embed" ProgID="Equation.DSMT4" ShapeID="_x0000_i1092" DrawAspect="Content" ObjectID="_1642502711" r:id="rId140"/>
              </w:object>
            </w:r>
          </w:p>
        </w:tc>
        <w:tc>
          <w:tcPr>
            <w:tcW w:w="1013" w:type="dxa"/>
          </w:tcPr>
          <w:p w:rsidR="004923BB" w:rsidRPr="004923BB" w:rsidRDefault="004923BB" w:rsidP="002E009A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923BB">
              <w:rPr>
                <w:position w:val="-12"/>
              </w:rPr>
              <w:object w:dxaOrig="460" w:dyaOrig="360">
                <v:shape id="_x0000_i1093" type="#_x0000_t75" style="width:23.25pt;height:18pt" o:ole="">
                  <v:imagedata r:id="rId141" o:title=""/>
                </v:shape>
                <o:OLEObject Type="Embed" ProgID="Equation.DSMT4" ShapeID="_x0000_i1093" DrawAspect="Content" ObjectID="_1642502712" r:id="rId142"/>
              </w:object>
            </w:r>
          </w:p>
        </w:tc>
        <w:tc>
          <w:tcPr>
            <w:tcW w:w="979" w:type="dxa"/>
          </w:tcPr>
          <w:p w:rsidR="004923BB" w:rsidRPr="004923BB" w:rsidRDefault="004923BB" w:rsidP="004923BB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120"/>
              <w:ind w:left="0" w:firstLine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923BB">
              <w:rPr>
                <w:position w:val="-6"/>
              </w:rPr>
              <w:object w:dxaOrig="279" w:dyaOrig="139">
                <v:shape id="_x0000_i1094" type="#_x0000_t75" style="width:14.25pt;height:6.75pt" o:ole="">
                  <v:imagedata r:id="rId143" o:title=""/>
                </v:shape>
                <o:OLEObject Type="Embed" ProgID="Equation.DSMT4" ShapeID="_x0000_i1094" DrawAspect="Content" ObjectID="_1642502713" r:id="rId144"/>
              </w:object>
            </w:r>
          </w:p>
        </w:tc>
      </w:tr>
    </w:tbl>
    <w:p w:rsidR="004923BB" w:rsidRDefault="004923BB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923BB" w:rsidRDefault="004923BB" w:rsidP="004923B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Последовательностей длины 1 всего две: О и Р. Последовательностей длины 2 уже три: ОО, ОР и РО. Далее можно воспользоваться выражением числа фигур через два предыдущих значения.</w:t>
      </w:r>
    </w:p>
    <w:p w:rsidR="00A453EC" w:rsidRPr="004923BB" w:rsidRDefault="004923BB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Снова получаются числа Фибоначчи, но со сдвигом </w:t>
      </w:r>
      <w:r w:rsidR="00F96FD0">
        <w:rPr>
          <w:rFonts w:ascii="Calibri" w:hAnsi="Calibri"/>
          <w:sz w:val="24"/>
          <w:szCs w:val="24"/>
        </w:rPr>
        <w:t xml:space="preserve">на </w:t>
      </w:r>
      <w:r>
        <w:rPr>
          <w:rFonts w:ascii="Calibri" w:hAnsi="Calibri"/>
          <w:sz w:val="24"/>
          <w:szCs w:val="24"/>
        </w:rPr>
        <w:t>2.</w:t>
      </w: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453EC" w:rsidRPr="006F5E2C" w:rsidRDefault="00A453E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8461D" w:rsidRPr="00A453EC" w:rsidRDefault="0038461D" w:rsidP="0009492B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  <w:r w:rsidR="00A453EC">
        <w:rPr>
          <w:rFonts w:ascii="Calibri" w:hAnsi="Calibri"/>
        </w:rPr>
        <w:t>,</w:t>
      </w:r>
      <w:r w:rsidR="00A453EC" w:rsidRPr="007E65AF">
        <w:rPr>
          <w:rFonts w:ascii="Calibri" w:hAnsi="Calibri"/>
        </w:rPr>
        <w:t xml:space="preserve"> Иван Высоцкий</w:t>
      </w:r>
    </w:p>
    <w:sectPr w:rsidR="0038461D" w:rsidRPr="00A453EC" w:rsidSect="00E26E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CCF"/>
    <w:rsid w:val="00000B55"/>
    <w:rsid w:val="00013ADE"/>
    <w:rsid w:val="000160FE"/>
    <w:rsid w:val="000210A2"/>
    <w:rsid w:val="0002150E"/>
    <w:rsid w:val="00027F43"/>
    <w:rsid w:val="00030816"/>
    <w:rsid w:val="00030D04"/>
    <w:rsid w:val="00040316"/>
    <w:rsid w:val="00045AA2"/>
    <w:rsid w:val="000469B5"/>
    <w:rsid w:val="00051DC7"/>
    <w:rsid w:val="00064095"/>
    <w:rsid w:val="00070498"/>
    <w:rsid w:val="000752DE"/>
    <w:rsid w:val="000769B7"/>
    <w:rsid w:val="00081D8A"/>
    <w:rsid w:val="0008248D"/>
    <w:rsid w:val="00086F89"/>
    <w:rsid w:val="00087863"/>
    <w:rsid w:val="00091D09"/>
    <w:rsid w:val="000922C9"/>
    <w:rsid w:val="0009492B"/>
    <w:rsid w:val="000B4450"/>
    <w:rsid w:val="000C0649"/>
    <w:rsid w:val="000C2072"/>
    <w:rsid w:val="000D428F"/>
    <w:rsid w:val="000D5C1D"/>
    <w:rsid w:val="000D6006"/>
    <w:rsid w:val="000D7F4C"/>
    <w:rsid w:val="000E135C"/>
    <w:rsid w:val="000E19BA"/>
    <w:rsid w:val="000E7090"/>
    <w:rsid w:val="000F1719"/>
    <w:rsid w:val="000F1E5C"/>
    <w:rsid w:val="000F2B57"/>
    <w:rsid w:val="000F4610"/>
    <w:rsid w:val="000F754C"/>
    <w:rsid w:val="00104D39"/>
    <w:rsid w:val="00110E85"/>
    <w:rsid w:val="00130598"/>
    <w:rsid w:val="00132BC0"/>
    <w:rsid w:val="00133B14"/>
    <w:rsid w:val="0013458D"/>
    <w:rsid w:val="00135E5F"/>
    <w:rsid w:val="00140AF3"/>
    <w:rsid w:val="00142EF3"/>
    <w:rsid w:val="00144AF8"/>
    <w:rsid w:val="001517E5"/>
    <w:rsid w:val="00151ECE"/>
    <w:rsid w:val="00153E20"/>
    <w:rsid w:val="00154F15"/>
    <w:rsid w:val="001570DD"/>
    <w:rsid w:val="001607FC"/>
    <w:rsid w:val="00162AB4"/>
    <w:rsid w:val="00163DD4"/>
    <w:rsid w:val="001727E6"/>
    <w:rsid w:val="001927E8"/>
    <w:rsid w:val="00193AF5"/>
    <w:rsid w:val="001A5ADF"/>
    <w:rsid w:val="001B5B5D"/>
    <w:rsid w:val="001B7199"/>
    <w:rsid w:val="001C4715"/>
    <w:rsid w:val="001C5C8F"/>
    <w:rsid w:val="001D0DF6"/>
    <w:rsid w:val="001E29E2"/>
    <w:rsid w:val="001E6ABA"/>
    <w:rsid w:val="001F6427"/>
    <w:rsid w:val="002013D0"/>
    <w:rsid w:val="00203533"/>
    <w:rsid w:val="002037DA"/>
    <w:rsid w:val="00203E63"/>
    <w:rsid w:val="002054E6"/>
    <w:rsid w:val="0021289D"/>
    <w:rsid w:val="0021506F"/>
    <w:rsid w:val="00220CEE"/>
    <w:rsid w:val="0022236A"/>
    <w:rsid w:val="002243D7"/>
    <w:rsid w:val="00226ADA"/>
    <w:rsid w:val="0023484E"/>
    <w:rsid w:val="00235D29"/>
    <w:rsid w:val="002361E2"/>
    <w:rsid w:val="0023758F"/>
    <w:rsid w:val="00237A34"/>
    <w:rsid w:val="00257812"/>
    <w:rsid w:val="00272927"/>
    <w:rsid w:val="00274F19"/>
    <w:rsid w:val="00275E9D"/>
    <w:rsid w:val="00280695"/>
    <w:rsid w:val="0028109D"/>
    <w:rsid w:val="00281C8B"/>
    <w:rsid w:val="00282366"/>
    <w:rsid w:val="00284499"/>
    <w:rsid w:val="00285947"/>
    <w:rsid w:val="00286A53"/>
    <w:rsid w:val="00290EA0"/>
    <w:rsid w:val="00290F0D"/>
    <w:rsid w:val="002A0213"/>
    <w:rsid w:val="002A7B26"/>
    <w:rsid w:val="002B37F4"/>
    <w:rsid w:val="002B3FE5"/>
    <w:rsid w:val="002C2C97"/>
    <w:rsid w:val="002D630D"/>
    <w:rsid w:val="002D6D1B"/>
    <w:rsid w:val="002D7762"/>
    <w:rsid w:val="002E009A"/>
    <w:rsid w:val="002E03DA"/>
    <w:rsid w:val="002E32AB"/>
    <w:rsid w:val="002E767B"/>
    <w:rsid w:val="00305A06"/>
    <w:rsid w:val="003060AF"/>
    <w:rsid w:val="003070B8"/>
    <w:rsid w:val="00310D78"/>
    <w:rsid w:val="003169EA"/>
    <w:rsid w:val="00327402"/>
    <w:rsid w:val="00327871"/>
    <w:rsid w:val="00330CEE"/>
    <w:rsid w:val="00336D44"/>
    <w:rsid w:val="00340F53"/>
    <w:rsid w:val="003427FA"/>
    <w:rsid w:val="00343A48"/>
    <w:rsid w:val="003522DD"/>
    <w:rsid w:val="00352618"/>
    <w:rsid w:val="00354EFF"/>
    <w:rsid w:val="00357C62"/>
    <w:rsid w:val="003739E1"/>
    <w:rsid w:val="00373F70"/>
    <w:rsid w:val="00374555"/>
    <w:rsid w:val="00383619"/>
    <w:rsid w:val="0038461D"/>
    <w:rsid w:val="0038694A"/>
    <w:rsid w:val="00386CE5"/>
    <w:rsid w:val="00390E98"/>
    <w:rsid w:val="00392E26"/>
    <w:rsid w:val="003A664E"/>
    <w:rsid w:val="003B1F81"/>
    <w:rsid w:val="003C0192"/>
    <w:rsid w:val="003D729B"/>
    <w:rsid w:val="003F18C0"/>
    <w:rsid w:val="003F2C61"/>
    <w:rsid w:val="003F60C0"/>
    <w:rsid w:val="0040485D"/>
    <w:rsid w:val="00405CE0"/>
    <w:rsid w:val="00427DCA"/>
    <w:rsid w:val="00432E1F"/>
    <w:rsid w:val="00440643"/>
    <w:rsid w:val="00447727"/>
    <w:rsid w:val="0045269B"/>
    <w:rsid w:val="00454820"/>
    <w:rsid w:val="00454D3C"/>
    <w:rsid w:val="00457EB0"/>
    <w:rsid w:val="0046047B"/>
    <w:rsid w:val="004636E8"/>
    <w:rsid w:val="00464B32"/>
    <w:rsid w:val="0046513F"/>
    <w:rsid w:val="004867F4"/>
    <w:rsid w:val="004918DE"/>
    <w:rsid w:val="004923BB"/>
    <w:rsid w:val="004944BE"/>
    <w:rsid w:val="0049557F"/>
    <w:rsid w:val="004963F1"/>
    <w:rsid w:val="004A040C"/>
    <w:rsid w:val="004B626F"/>
    <w:rsid w:val="004C314A"/>
    <w:rsid w:val="004C35F9"/>
    <w:rsid w:val="004C7309"/>
    <w:rsid w:val="004D0D94"/>
    <w:rsid w:val="004E39AA"/>
    <w:rsid w:val="004F1536"/>
    <w:rsid w:val="004F7588"/>
    <w:rsid w:val="005024FD"/>
    <w:rsid w:val="005076FD"/>
    <w:rsid w:val="00524611"/>
    <w:rsid w:val="00524776"/>
    <w:rsid w:val="0052542E"/>
    <w:rsid w:val="00526D84"/>
    <w:rsid w:val="00544257"/>
    <w:rsid w:val="00554153"/>
    <w:rsid w:val="0055734F"/>
    <w:rsid w:val="0056512C"/>
    <w:rsid w:val="0057360C"/>
    <w:rsid w:val="00573BAF"/>
    <w:rsid w:val="00575EF6"/>
    <w:rsid w:val="0058333D"/>
    <w:rsid w:val="005846D0"/>
    <w:rsid w:val="00590017"/>
    <w:rsid w:val="005A14F0"/>
    <w:rsid w:val="005A543D"/>
    <w:rsid w:val="005A631B"/>
    <w:rsid w:val="005B1965"/>
    <w:rsid w:val="005B198E"/>
    <w:rsid w:val="005B19CB"/>
    <w:rsid w:val="005C1768"/>
    <w:rsid w:val="005E1D9A"/>
    <w:rsid w:val="005E65FE"/>
    <w:rsid w:val="005F091A"/>
    <w:rsid w:val="005F2E88"/>
    <w:rsid w:val="00601B72"/>
    <w:rsid w:val="00606803"/>
    <w:rsid w:val="00607EF2"/>
    <w:rsid w:val="00620052"/>
    <w:rsid w:val="006237B4"/>
    <w:rsid w:val="00633EFD"/>
    <w:rsid w:val="0063596C"/>
    <w:rsid w:val="00645E71"/>
    <w:rsid w:val="0064799E"/>
    <w:rsid w:val="0065098A"/>
    <w:rsid w:val="00650A67"/>
    <w:rsid w:val="00657016"/>
    <w:rsid w:val="00676F42"/>
    <w:rsid w:val="006827FE"/>
    <w:rsid w:val="006951B9"/>
    <w:rsid w:val="00696754"/>
    <w:rsid w:val="006B064C"/>
    <w:rsid w:val="006B1502"/>
    <w:rsid w:val="006B40BD"/>
    <w:rsid w:val="006D11AC"/>
    <w:rsid w:val="006D403C"/>
    <w:rsid w:val="006D42A0"/>
    <w:rsid w:val="006D7760"/>
    <w:rsid w:val="006E4154"/>
    <w:rsid w:val="006E606C"/>
    <w:rsid w:val="006F310C"/>
    <w:rsid w:val="006F4FF4"/>
    <w:rsid w:val="006F5E2C"/>
    <w:rsid w:val="006F5E69"/>
    <w:rsid w:val="006F6B56"/>
    <w:rsid w:val="006F6CCF"/>
    <w:rsid w:val="007060A8"/>
    <w:rsid w:val="0070711E"/>
    <w:rsid w:val="00711310"/>
    <w:rsid w:val="00716EF3"/>
    <w:rsid w:val="0071756B"/>
    <w:rsid w:val="00720A7E"/>
    <w:rsid w:val="00720CF7"/>
    <w:rsid w:val="007218F0"/>
    <w:rsid w:val="00727421"/>
    <w:rsid w:val="007412C9"/>
    <w:rsid w:val="0074213D"/>
    <w:rsid w:val="00744070"/>
    <w:rsid w:val="007440FD"/>
    <w:rsid w:val="00756EF5"/>
    <w:rsid w:val="00763015"/>
    <w:rsid w:val="00764FF4"/>
    <w:rsid w:val="00780821"/>
    <w:rsid w:val="007832CD"/>
    <w:rsid w:val="00790116"/>
    <w:rsid w:val="0079318D"/>
    <w:rsid w:val="00794C72"/>
    <w:rsid w:val="007A156A"/>
    <w:rsid w:val="007B0AA9"/>
    <w:rsid w:val="007C7B0E"/>
    <w:rsid w:val="007D6FC6"/>
    <w:rsid w:val="007E2F77"/>
    <w:rsid w:val="007E322C"/>
    <w:rsid w:val="007E54CC"/>
    <w:rsid w:val="007E65AF"/>
    <w:rsid w:val="007E7346"/>
    <w:rsid w:val="007F0246"/>
    <w:rsid w:val="007F09BD"/>
    <w:rsid w:val="007F2996"/>
    <w:rsid w:val="007F5483"/>
    <w:rsid w:val="00800CE0"/>
    <w:rsid w:val="008034C2"/>
    <w:rsid w:val="00803AB3"/>
    <w:rsid w:val="00804511"/>
    <w:rsid w:val="008073DA"/>
    <w:rsid w:val="0080760F"/>
    <w:rsid w:val="00810D9E"/>
    <w:rsid w:val="008214E1"/>
    <w:rsid w:val="00823068"/>
    <w:rsid w:val="008249B0"/>
    <w:rsid w:val="008338FA"/>
    <w:rsid w:val="00835458"/>
    <w:rsid w:val="00841956"/>
    <w:rsid w:val="00844EF5"/>
    <w:rsid w:val="0084678C"/>
    <w:rsid w:val="008564DF"/>
    <w:rsid w:val="00856A06"/>
    <w:rsid w:val="00864777"/>
    <w:rsid w:val="00870CDB"/>
    <w:rsid w:val="00875A96"/>
    <w:rsid w:val="00880213"/>
    <w:rsid w:val="00880891"/>
    <w:rsid w:val="00890791"/>
    <w:rsid w:val="008919AC"/>
    <w:rsid w:val="008919C3"/>
    <w:rsid w:val="008938F6"/>
    <w:rsid w:val="00894644"/>
    <w:rsid w:val="00895A4B"/>
    <w:rsid w:val="008970C0"/>
    <w:rsid w:val="00897AA1"/>
    <w:rsid w:val="008B1246"/>
    <w:rsid w:val="008E0B7F"/>
    <w:rsid w:val="008F39FD"/>
    <w:rsid w:val="008F40A2"/>
    <w:rsid w:val="009063E9"/>
    <w:rsid w:val="00915852"/>
    <w:rsid w:val="0092317F"/>
    <w:rsid w:val="00925123"/>
    <w:rsid w:val="00935011"/>
    <w:rsid w:val="00936511"/>
    <w:rsid w:val="0093780F"/>
    <w:rsid w:val="009405A5"/>
    <w:rsid w:val="0094341B"/>
    <w:rsid w:val="009442C3"/>
    <w:rsid w:val="00950C02"/>
    <w:rsid w:val="00951EA3"/>
    <w:rsid w:val="00953535"/>
    <w:rsid w:val="00955CC9"/>
    <w:rsid w:val="00957313"/>
    <w:rsid w:val="009573F1"/>
    <w:rsid w:val="00960BC6"/>
    <w:rsid w:val="009625A2"/>
    <w:rsid w:val="009644B3"/>
    <w:rsid w:val="00965BEC"/>
    <w:rsid w:val="009840ED"/>
    <w:rsid w:val="00985F81"/>
    <w:rsid w:val="009B212C"/>
    <w:rsid w:val="009B2C06"/>
    <w:rsid w:val="009B306B"/>
    <w:rsid w:val="009B74E9"/>
    <w:rsid w:val="009C060F"/>
    <w:rsid w:val="009C19CF"/>
    <w:rsid w:val="009C1A00"/>
    <w:rsid w:val="009D10DC"/>
    <w:rsid w:val="009D7AAA"/>
    <w:rsid w:val="009E093C"/>
    <w:rsid w:val="009F14AB"/>
    <w:rsid w:val="009F5C08"/>
    <w:rsid w:val="009F7276"/>
    <w:rsid w:val="00A00A8C"/>
    <w:rsid w:val="00A03BCC"/>
    <w:rsid w:val="00A064CC"/>
    <w:rsid w:val="00A10371"/>
    <w:rsid w:val="00A1599E"/>
    <w:rsid w:val="00A20B92"/>
    <w:rsid w:val="00A234EA"/>
    <w:rsid w:val="00A2604E"/>
    <w:rsid w:val="00A26EE7"/>
    <w:rsid w:val="00A318FE"/>
    <w:rsid w:val="00A32D99"/>
    <w:rsid w:val="00A3528A"/>
    <w:rsid w:val="00A40ACF"/>
    <w:rsid w:val="00A453EC"/>
    <w:rsid w:val="00A50338"/>
    <w:rsid w:val="00A504C4"/>
    <w:rsid w:val="00A508D9"/>
    <w:rsid w:val="00A5179B"/>
    <w:rsid w:val="00A517BE"/>
    <w:rsid w:val="00A53886"/>
    <w:rsid w:val="00A57A8E"/>
    <w:rsid w:val="00A60EF9"/>
    <w:rsid w:val="00A61B52"/>
    <w:rsid w:val="00A63E1B"/>
    <w:rsid w:val="00A6570E"/>
    <w:rsid w:val="00A70834"/>
    <w:rsid w:val="00A75A7B"/>
    <w:rsid w:val="00A93E4C"/>
    <w:rsid w:val="00A97F2A"/>
    <w:rsid w:val="00AA658A"/>
    <w:rsid w:val="00AB1F48"/>
    <w:rsid w:val="00AB2637"/>
    <w:rsid w:val="00AB46CF"/>
    <w:rsid w:val="00AB4E6C"/>
    <w:rsid w:val="00AB750A"/>
    <w:rsid w:val="00AC42CA"/>
    <w:rsid w:val="00AD2D67"/>
    <w:rsid w:val="00AE1B51"/>
    <w:rsid w:val="00AE3068"/>
    <w:rsid w:val="00AE54BD"/>
    <w:rsid w:val="00AF0B61"/>
    <w:rsid w:val="00AF469D"/>
    <w:rsid w:val="00B06F12"/>
    <w:rsid w:val="00B145BF"/>
    <w:rsid w:val="00B2161C"/>
    <w:rsid w:val="00B2455F"/>
    <w:rsid w:val="00B26348"/>
    <w:rsid w:val="00B31430"/>
    <w:rsid w:val="00B3199D"/>
    <w:rsid w:val="00B34472"/>
    <w:rsid w:val="00B4193B"/>
    <w:rsid w:val="00B42062"/>
    <w:rsid w:val="00B43B7B"/>
    <w:rsid w:val="00B442D6"/>
    <w:rsid w:val="00B47434"/>
    <w:rsid w:val="00B52884"/>
    <w:rsid w:val="00B6274B"/>
    <w:rsid w:val="00B64FF3"/>
    <w:rsid w:val="00B7051B"/>
    <w:rsid w:val="00B73577"/>
    <w:rsid w:val="00B77F28"/>
    <w:rsid w:val="00B969E2"/>
    <w:rsid w:val="00BA37EB"/>
    <w:rsid w:val="00BA6D1D"/>
    <w:rsid w:val="00BA7B70"/>
    <w:rsid w:val="00BB5DB7"/>
    <w:rsid w:val="00BB6382"/>
    <w:rsid w:val="00BB7220"/>
    <w:rsid w:val="00BB7CDB"/>
    <w:rsid w:val="00BC25E2"/>
    <w:rsid w:val="00BD23BB"/>
    <w:rsid w:val="00BE01F6"/>
    <w:rsid w:val="00BE55AC"/>
    <w:rsid w:val="00BF004D"/>
    <w:rsid w:val="00BF2E52"/>
    <w:rsid w:val="00C00B3C"/>
    <w:rsid w:val="00C1416C"/>
    <w:rsid w:val="00C24327"/>
    <w:rsid w:val="00C24F62"/>
    <w:rsid w:val="00C25734"/>
    <w:rsid w:val="00C504BD"/>
    <w:rsid w:val="00C701A7"/>
    <w:rsid w:val="00C916C8"/>
    <w:rsid w:val="00C94C9B"/>
    <w:rsid w:val="00CA4888"/>
    <w:rsid w:val="00CB15A7"/>
    <w:rsid w:val="00CC2F24"/>
    <w:rsid w:val="00CC3201"/>
    <w:rsid w:val="00CD127F"/>
    <w:rsid w:val="00CD494A"/>
    <w:rsid w:val="00CE231E"/>
    <w:rsid w:val="00CE729C"/>
    <w:rsid w:val="00D041C6"/>
    <w:rsid w:val="00D1204C"/>
    <w:rsid w:val="00D12E3B"/>
    <w:rsid w:val="00D14EF1"/>
    <w:rsid w:val="00D27869"/>
    <w:rsid w:val="00D54432"/>
    <w:rsid w:val="00D62894"/>
    <w:rsid w:val="00D659B7"/>
    <w:rsid w:val="00D66E9C"/>
    <w:rsid w:val="00D7210F"/>
    <w:rsid w:val="00D72945"/>
    <w:rsid w:val="00D752B5"/>
    <w:rsid w:val="00D83623"/>
    <w:rsid w:val="00D90B3D"/>
    <w:rsid w:val="00D97ED7"/>
    <w:rsid w:val="00DA3EBF"/>
    <w:rsid w:val="00DA6CDC"/>
    <w:rsid w:val="00DB0FFA"/>
    <w:rsid w:val="00DB6AA1"/>
    <w:rsid w:val="00DC2E01"/>
    <w:rsid w:val="00DD543F"/>
    <w:rsid w:val="00DD77EE"/>
    <w:rsid w:val="00DE2F2A"/>
    <w:rsid w:val="00DF00CB"/>
    <w:rsid w:val="00DF1C3A"/>
    <w:rsid w:val="00E018A4"/>
    <w:rsid w:val="00E01EC3"/>
    <w:rsid w:val="00E23A02"/>
    <w:rsid w:val="00E267D1"/>
    <w:rsid w:val="00E26EE5"/>
    <w:rsid w:val="00E32C75"/>
    <w:rsid w:val="00E32DF8"/>
    <w:rsid w:val="00E4727C"/>
    <w:rsid w:val="00E52116"/>
    <w:rsid w:val="00E622CF"/>
    <w:rsid w:val="00E713FE"/>
    <w:rsid w:val="00E87F91"/>
    <w:rsid w:val="00E95A66"/>
    <w:rsid w:val="00E96AE2"/>
    <w:rsid w:val="00E976DD"/>
    <w:rsid w:val="00EB1CCD"/>
    <w:rsid w:val="00EB22D2"/>
    <w:rsid w:val="00EB276B"/>
    <w:rsid w:val="00EC16B3"/>
    <w:rsid w:val="00EC349B"/>
    <w:rsid w:val="00EC37ED"/>
    <w:rsid w:val="00ED7EFC"/>
    <w:rsid w:val="00EE0AB1"/>
    <w:rsid w:val="00EE1880"/>
    <w:rsid w:val="00EE3139"/>
    <w:rsid w:val="00EE41E4"/>
    <w:rsid w:val="00EE670F"/>
    <w:rsid w:val="00EF404D"/>
    <w:rsid w:val="00EF744F"/>
    <w:rsid w:val="00F11D58"/>
    <w:rsid w:val="00F31192"/>
    <w:rsid w:val="00F37921"/>
    <w:rsid w:val="00F47435"/>
    <w:rsid w:val="00F604D2"/>
    <w:rsid w:val="00F6262B"/>
    <w:rsid w:val="00F76441"/>
    <w:rsid w:val="00F77271"/>
    <w:rsid w:val="00F77EB1"/>
    <w:rsid w:val="00F8044B"/>
    <w:rsid w:val="00F930F0"/>
    <w:rsid w:val="00F9636F"/>
    <w:rsid w:val="00F96CA9"/>
    <w:rsid w:val="00F96FD0"/>
    <w:rsid w:val="00F97DCA"/>
    <w:rsid w:val="00FA7635"/>
    <w:rsid w:val="00FB2568"/>
    <w:rsid w:val="00FC299C"/>
    <w:rsid w:val="00FC3D1F"/>
    <w:rsid w:val="00FC5619"/>
    <w:rsid w:val="00FD1633"/>
    <w:rsid w:val="00FD3B68"/>
    <w:rsid w:val="00FE239A"/>
    <w:rsid w:val="00FE62C6"/>
    <w:rsid w:val="00FE6B26"/>
    <w:rsid w:val="00FF3C19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  <w:style w:type="table" w:styleId="ac">
    <w:name w:val="Table Grid"/>
    <w:basedOn w:val="a1"/>
    <w:uiPriority w:val="59"/>
    <w:rsid w:val="0038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0BB97-4482-4D77-BF30-F5E20D8B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440</cp:revision>
  <dcterms:created xsi:type="dcterms:W3CDTF">2019-10-28T09:05:00Z</dcterms:created>
  <dcterms:modified xsi:type="dcterms:W3CDTF">2020-02-06T10:27:00Z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