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E3" w:rsidRPr="00596AA5" w:rsidRDefault="0070211D" w:rsidP="00596AA5">
      <w:pPr>
        <w:pStyle w:val="1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fldChar w:fldCharType="begin"/>
      </w:r>
      <w:r w:rsidR="001A2F04">
        <w:rPr>
          <w:rFonts w:ascii="Calibri" w:hAnsi="Calibri"/>
        </w:rPr>
        <w:instrText xml:space="preserve"> MACROBUTTON MTEditEquationSection2 </w:instrText>
      </w:r>
      <w:r w:rsidR="001A2F04" w:rsidRPr="001A2F04">
        <w:rPr>
          <w:rStyle w:val="MTEquationSection"/>
        </w:rPr>
        <w:instrText>Equation Chapter 1 Section 1</w:instrText>
      </w:r>
      <w:r>
        <w:rPr>
          <w:rFonts w:ascii="Calibri" w:hAnsi="Calibri"/>
        </w:rPr>
        <w:fldChar w:fldCharType="begin"/>
      </w:r>
      <w:r w:rsidR="001A2F04">
        <w:rPr>
          <w:rFonts w:ascii="Calibri" w:hAnsi="Calibri"/>
        </w:rPr>
        <w:instrText xml:space="preserve"> SEQ MTEqn \r \h \* MERGEFORMAT </w:instrTex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fldChar w:fldCharType="begin"/>
      </w:r>
      <w:r w:rsidR="001A2F04">
        <w:rPr>
          <w:rFonts w:ascii="Calibri" w:hAnsi="Calibri"/>
        </w:rPr>
        <w:instrText xml:space="preserve"> SEQ MTSec \r 1 \h \* MERGEFORMAT </w:instrTex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fldChar w:fldCharType="begin"/>
      </w:r>
      <w:r w:rsidR="001A2F04">
        <w:rPr>
          <w:rFonts w:ascii="Calibri" w:hAnsi="Calibri"/>
        </w:rPr>
        <w:instrText xml:space="preserve"> SEQ MTChap \r 1 \h \* MERGEFORMAT </w:instrTex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fldChar w:fldCharType="end"/>
      </w:r>
      <w:r w:rsidR="00B54C27">
        <w:rPr>
          <w:rFonts w:ascii="Calibri" w:hAnsi="Calibri"/>
        </w:rPr>
        <w:t>17</w:t>
      </w:r>
      <w:r w:rsidR="00686DDF">
        <w:rPr>
          <w:rFonts w:ascii="Calibri" w:hAnsi="Calibri"/>
        </w:rPr>
        <w:t xml:space="preserve"> </w:t>
      </w:r>
      <w:r w:rsidR="00D03F5C" w:rsidRPr="001A55C9">
        <w:rPr>
          <w:rFonts w:ascii="Calibri" w:hAnsi="Calibri"/>
        </w:rPr>
        <w:t>февраля</w:t>
      </w:r>
      <w:r w:rsidR="004918DE" w:rsidRPr="00EB1CCD">
        <w:rPr>
          <w:rFonts w:ascii="Calibri" w:hAnsi="Calibri"/>
        </w:rPr>
        <w:t xml:space="preserve">. </w:t>
      </w:r>
      <w:r w:rsidR="009A03B5">
        <w:rPr>
          <w:rFonts w:ascii="Calibri" w:hAnsi="Calibri"/>
        </w:rPr>
        <w:t xml:space="preserve"> </w:t>
      </w:r>
      <w:r w:rsidR="00327402" w:rsidRPr="00EB1CCD">
        <w:rPr>
          <w:rFonts w:ascii="Calibri" w:hAnsi="Calibri"/>
        </w:rPr>
        <w:t>З</w:t>
      </w:r>
      <w:r w:rsidR="006F6CCF" w:rsidRPr="00EB1CCD">
        <w:rPr>
          <w:rFonts w:ascii="Calibri" w:hAnsi="Calibri"/>
        </w:rPr>
        <w:t>анятие</w:t>
      </w:r>
      <w:r w:rsidR="009B2C06">
        <w:rPr>
          <w:rFonts w:ascii="Calibri" w:hAnsi="Calibri"/>
        </w:rPr>
        <w:t xml:space="preserve"> </w:t>
      </w:r>
      <w:r w:rsidR="003F7FB5">
        <w:rPr>
          <w:rFonts w:ascii="Calibri" w:hAnsi="Calibri"/>
        </w:rPr>
        <w:t>1</w:t>
      </w:r>
      <w:r w:rsidR="00B54C27">
        <w:rPr>
          <w:rFonts w:ascii="Calibri" w:hAnsi="Calibri"/>
        </w:rPr>
        <w:t>7</w:t>
      </w:r>
    </w:p>
    <w:p w:rsidR="001A55C9" w:rsidRPr="00EB1CCD" w:rsidRDefault="0042733E" w:rsidP="001A55C9">
      <w:pPr>
        <w:pStyle w:val="2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t>Метод индикаторов.</w:t>
      </w:r>
      <w:r w:rsidR="001A55C9">
        <w:rPr>
          <w:rFonts w:ascii="Calibri" w:hAnsi="Calibri"/>
        </w:rPr>
        <w:t xml:space="preserve"> </w:t>
      </w:r>
    </w:p>
    <w:p w:rsidR="0011275C" w:rsidRPr="001A55C9" w:rsidRDefault="0011275C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E3BCA" w:rsidRDefault="00A91730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</w:t>
      </w:r>
      <w:r w:rsidRPr="00EB1CCD">
        <w:rPr>
          <w:rFonts w:ascii="Calibri" w:hAnsi="Calibri"/>
          <w:b/>
          <w:sz w:val="24"/>
          <w:szCs w:val="24"/>
        </w:rPr>
        <w:t>.</w:t>
      </w:r>
      <w:r w:rsidRPr="00025E30">
        <w:rPr>
          <w:rFonts w:ascii="Calibri" w:hAnsi="Calibri"/>
          <w:sz w:val="24"/>
          <w:szCs w:val="24"/>
        </w:rPr>
        <w:t xml:space="preserve"> </w:t>
      </w:r>
      <w:r w:rsidR="00AE3BCA">
        <w:rPr>
          <w:rFonts w:ascii="Calibri" w:hAnsi="Calibri"/>
          <w:sz w:val="24"/>
          <w:szCs w:val="24"/>
        </w:rPr>
        <w:t xml:space="preserve">Игральную кость бросают </w:t>
      </w:r>
      <w:r w:rsidR="00AE3BCA" w:rsidRPr="00332976">
        <w:rPr>
          <w:rFonts w:ascii="Calibri" w:hAnsi="Calibri"/>
          <w:sz w:val="24"/>
          <w:szCs w:val="24"/>
        </w:rPr>
        <w:t xml:space="preserve">до тех пор, пока не выпадет </w:t>
      </w:r>
      <w:r w:rsidR="00A3379D">
        <w:rPr>
          <w:rFonts w:ascii="Calibri" w:hAnsi="Calibri"/>
          <w:sz w:val="24"/>
          <w:szCs w:val="24"/>
        </w:rPr>
        <w:t>число очков, кратное трём</w:t>
      </w:r>
      <w:r w:rsidR="00AE3BCA" w:rsidRPr="00332976">
        <w:rPr>
          <w:rFonts w:ascii="Calibri" w:hAnsi="Calibri"/>
          <w:sz w:val="24"/>
          <w:szCs w:val="24"/>
        </w:rPr>
        <w:t xml:space="preserve">. </w:t>
      </w:r>
      <w:r w:rsidR="00AE3BCA">
        <w:rPr>
          <w:rFonts w:ascii="Calibri" w:hAnsi="Calibri"/>
          <w:sz w:val="24"/>
          <w:szCs w:val="24"/>
        </w:rPr>
        <w:t>Найдите математическое ожидание числа бросков.</w:t>
      </w:r>
    </w:p>
    <w:p w:rsidR="00AE3BCA" w:rsidRDefault="00A3379D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Ответ: 3</w:t>
      </w:r>
      <w:r w:rsidR="00AE3BCA">
        <w:rPr>
          <w:rFonts w:ascii="Calibri" w:hAnsi="Calibri"/>
          <w:sz w:val="24"/>
          <w:szCs w:val="24"/>
        </w:rPr>
        <w:t>.</w:t>
      </w:r>
    </w:p>
    <w:p w:rsidR="00AD5931" w:rsidRPr="00AD5931" w:rsidRDefault="00AD5931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Вероятность успеха при каждом последующем испытании равна </w:t>
      </w:r>
      <w:r w:rsidR="009C0912" w:rsidRPr="009C0912">
        <w:rPr>
          <w:position w:val="-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5" o:title=""/>
          </v:shape>
          <o:OLEObject Type="Embed" ProgID="Equation.DSMT4" ShapeID="_x0000_i1025" DrawAspect="Content" ObjectID="_1644141415" r:id="rId6"/>
        </w:object>
      </w:r>
      <w:r>
        <w:rPr>
          <w:rFonts w:ascii="Calibri" w:hAnsi="Calibri"/>
          <w:sz w:val="24"/>
          <w:szCs w:val="24"/>
        </w:rPr>
        <w:t xml:space="preserve">. Как мы помним, </w:t>
      </w:r>
      <w:r w:rsidRPr="00AD5931">
        <w:rPr>
          <w:rFonts w:ascii="Calibri" w:hAnsi="Calibri"/>
          <w:sz w:val="24"/>
          <w:szCs w:val="24"/>
        </w:rPr>
        <w:t>для случайной величины "</w:t>
      </w:r>
      <w:r>
        <w:rPr>
          <w:rFonts w:ascii="Calibri" w:hAnsi="Calibri"/>
          <w:sz w:val="24"/>
          <w:szCs w:val="24"/>
        </w:rPr>
        <w:t>число испытаний до первого успеха</w:t>
      </w:r>
      <w:r w:rsidRPr="00AD5931">
        <w:rPr>
          <w:rFonts w:ascii="Calibri" w:hAnsi="Calibri"/>
          <w:sz w:val="24"/>
          <w:szCs w:val="24"/>
        </w:rPr>
        <w:t>"</w:t>
      </w:r>
      <w:r>
        <w:rPr>
          <w:rFonts w:ascii="Calibri" w:hAnsi="Calibri"/>
          <w:sz w:val="24"/>
          <w:szCs w:val="24"/>
        </w:rPr>
        <w:t xml:space="preserve"> при вероятности успеха </w:t>
      </w:r>
      <w:r w:rsidR="009C0912" w:rsidRPr="009C0912">
        <w:rPr>
          <w:position w:val="-10"/>
        </w:rPr>
        <w:object w:dxaOrig="240" w:dyaOrig="260">
          <v:shape id="_x0000_i1026" type="#_x0000_t75" style="width:12pt;height:12.75pt" o:ole="">
            <v:imagedata r:id="rId7" o:title=""/>
          </v:shape>
          <o:OLEObject Type="Embed" ProgID="Equation.DSMT4" ShapeID="_x0000_i1026" DrawAspect="Content" ObjectID="_1644141416" r:id="rId8"/>
        </w:object>
      </w:r>
      <w:r w:rsidRPr="00AD5931">
        <w:rPr>
          <w:rFonts w:ascii="Calibri" w:hAnsi="Calibri"/>
          <w:sz w:val="24"/>
          <w:szCs w:val="24"/>
        </w:rPr>
        <w:t xml:space="preserve"> в каждом испытании математическое ожидание равно </w:t>
      </w:r>
      <w:r w:rsidR="009C0912" w:rsidRPr="009C0912">
        <w:rPr>
          <w:position w:val="-28"/>
        </w:rPr>
        <w:object w:dxaOrig="279" w:dyaOrig="660">
          <v:shape id="_x0000_i1027" type="#_x0000_t75" style="width:14.25pt;height:33pt" o:ole="">
            <v:imagedata r:id="rId9" o:title=""/>
          </v:shape>
          <o:OLEObject Type="Embed" ProgID="Equation.DSMT4" ShapeID="_x0000_i1027" DrawAspect="Content" ObjectID="_1644141417" r:id="rId10"/>
        </w:object>
      </w:r>
      <w:r w:rsidRPr="00AD5931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  <w:lang w:val="en-US"/>
        </w:rPr>
        <w:t xml:space="preserve">Подставляя </w:t>
      </w:r>
      <w:r w:rsidR="009C0912" w:rsidRPr="009C0912">
        <w:rPr>
          <w:position w:val="-24"/>
        </w:rPr>
        <w:object w:dxaOrig="620" w:dyaOrig="620">
          <v:shape id="_x0000_i1028" type="#_x0000_t75" style="width:30.75pt;height:30.75pt" o:ole="">
            <v:imagedata r:id="rId11" o:title=""/>
          </v:shape>
          <o:OLEObject Type="Embed" ProgID="Equation.DSMT4" ShapeID="_x0000_i1028" DrawAspect="Content" ObjectID="_1644141418" r:id="rId12"/>
        </w:object>
      </w:r>
      <w:r>
        <w:rPr>
          <w:rFonts w:ascii="Calibri" w:hAnsi="Calibri"/>
          <w:sz w:val="24"/>
          <w:szCs w:val="24"/>
          <w:lang w:val="en-US"/>
        </w:rPr>
        <w:t>, получаем ответ.</w:t>
      </w:r>
    </w:p>
    <w:p w:rsidR="00A91730" w:rsidRPr="001A2F04" w:rsidRDefault="00A91730" w:rsidP="00A9173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91730" w:rsidRPr="00024497" w:rsidRDefault="00A91730" w:rsidP="00A9173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</w:t>
      </w:r>
      <w:r w:rsidRPr="00EB1CCD">
        <w:rPr>
          <w:rFonts w:ascii="Calibri" w:hAnsi="Calibri"/>
          <w:b/>
          <w:sz w:val="24"/>
          <w:szCs w:val="24"/>
        </w:rPr>
        <w:t>.</w:t>
      </w:r>
      <w:r w:rsidRPr="00162AB4">
        <w:rPr>
          <w:rFonts w:ascii="Calibri" w:hAnsi="Calibri"/>
          <w:sz w:val="24"/>
          <w:szCs w:val="24"/>
        </w:rPr>
        <w:t xml:space="preserve"> </w:t>
      </w:r>
      <w:r w:rsidR="00F32B6F">
        <w:rPr>
          <w:rFonts w:ascii="Calibri" w:hAnsi="Calibri"/>
          <w:sz w:val="24"/>
          <w:szCs w:val="24"/>
        </w:rPr>
        <w:t>В коробке 24 карандаша и 18 фломастеров. Маша берёт наугад 7 предметов. Найдите математическое ожидание числа вынутых карандашей.</w:t>
      </w:r>
    </w:p>
    <w:p w:rsidR="00A91730" w:rsidRDefault="00A91730" w:rsidP="00A9173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</w:t>
      </w:r>
      <w:r w:rsidRPr="00686DDF">
        <w:rPr>
          <w:rFonts w:ascii="Calibri" w:hAnsi="Calibri"/>
          <w:sz w:val="24"/>
          <w:szCs w:val="24"/>
        </w:rPr>
        <w:t>:</w:t>
      </w:r>
      <w:r w:rsidRPr="00024497">
        <w:rPr>
          <w:rFonts w:ascii="Calibri" w:hAnsi="Calibri"/>
          <w:sz w:val="24"/>
          <w:szCs w:val="24"/>
        </w:rPr>
        <w:t xml:space="preserve"> </w:t>
      </w:r>
      <w:r w:rsidR="00F32B6F">
        <w:rPr>
          <w:rFonts w:ascii="Calibri" w:hAnsi="Calibri"/>
          <w:sz w:val="24"/>
          <w:szCs w:val="24"/>
        </w:rPr>
        <w:t>4</w:t>
      </w:r>
      <w:r w:rsidRPr="00686DDF">
        <w:rPr>
          <w:rFonts w:ascii="Calibri" w:hAnsi="Calibri"/>
          <w:sz w:val="24"/>
          <w:szCs w:val="24"/>
        </w:rPr>
        <w:t>.</w:t>
      </w:r>
    </w:p>
    <w:p w:rsidR="005B6C7F" w:rsidRDefault="005B6C7F" w:rsidP="00F32B6F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</w:t>
      </w:r>
      <w:r w:rsidR="00F32B6F">
        <w:rPr>
          <w:rFonts w:ascii="Calibri" w:hAnsi="Calibri"/>
          <w:sz w:val="24"/>
          <w:szCs w:val="24"/>
        </w:rPr>
        <w:t xml:space="preserve">Для каждого предмета </w:t>
      </w:r>
      <w:r w:rsidR="00F10DB6">
        <w:rPr>
          <w:rFonts w:ascii="Calibri" w:hAnsi="Calibri"/>
          <w:sz w:val="24"/>
          <w:szCs w:val="24"/>
        </w:rPr>
        <w:t xml:space="preserve">введём индикатор того, </w:t>
      </w:r>
      <w:r w:rsidR="003F18B4">
        <w:rPr>
          <w:rFonts w:ascii="Calibri" w:hAnsi="Calibri"/>
          <w:sz w:val="24"/>
          <w:szCs w:val="24"/>
        </w:rPr>
        <w:t>что он окажется карандашом</w:t>
      </w:r>
      <w:r w:rsidR="003C4E81">
        <w:rPr>
          <w:rFonts w:ascii="Calibri" w:hAnsi="Calibri"/>
          <w:sz w:val="24"/>
          <w:szCs w:val="24"/>
        </w:rPr>
        <w:t>. Он</w:t>
      </w:r>
      <w:r w:rsidR="001E702E">
        <w:rPr>
          <w:rFonts w:ascii="Calibri" w:hAnsi="Calibri"/>
          <w:sz w:val="24"/>
          <w:szCs w:val="24"/>
        </w:rPr>
        <w:t>и все распределены одинаково и равны</w:t>
      </w:r>
      <w:r w:rsidR="003C4E81">
        <w:rPr>
          <w:rFonts w:ascii="Calibri" w:hAnsi="Calibri"/>
          <w:sz w:val="24"/>
          <w:szCs w:val="24"/>
        </w:rPr>
        <w:t xml:space="preserve"> 1 с вероятностью</w:t>
      </w:r>
      <w:r w:rsidR="00F32B6F">
        <w:rPr>
          <w:rFonts w:ascii="Calibri" w:hAnsi="Calibri"/>
          <w:sz w:val="24"/>
          <w:szCs w:val="24"/>
        </w:rPr>
        <w:t xml:space="preserve"> </w:t>
      </w:r>
      <w:r w:rsidR="00E41A23" w:rsidRPr="00E41A23">
        <w:rPr>
          <w:position w:val="-24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DSMT4" ShapeID="_x0000_i1029" DrawAspect="Content" ObjectID="_1644141419" r:id="rId14"/>
        </w:object>
      </w:r>
      <w:r w:rsidR="00F32B6F">
        <w:rPr>
          <w:rFonts w:ascii="Calibri" w:hAnsi="Calibri"/>
          <w:sz w:val="24"/>
          <w:szCs w:val="24"/>
        </w:rPr>
        <w:t>.</w:t>
      </w:r>
      <w:r w:rsidR="001E702E">
        <w:rPr>
          <w:rFonts w:ascii="Calibri" w:hAnsi="Calibri"/>
          <w:sz w:val="24"/>
          <w:szCs w:val="24"/>
        </w:rPr>
        <w:t xml:space="preserve"> Общее количество карандашей равно сумме индикаторов, которых 7 штук</w:t>
      </w:r>
      <w:r w:rsidR="006F59AC">
        <w:rPr>
          <w:rFonts w:ascii="Calibri" w:hAnsi="Calibri"/>
          <w:sz w:val="24"/>
          <w:szCs w:val="24"/>
        </w:rPr>
        <w:t xml:space="preserve">, и математическое ожидание каждого из них равно </w:t>
      </w:r>
      <w:r w:rsidR="006F59AC" w:rsidRPr="00E41A23">
        <w:rPr>
          <w:position w:val="-24"/>
        </w:rPr>
        <w:object w:dxaOrig="240" w:dyaOrig="620">
          <v:shape id="_x0000_i1032" type="#_x0000_t75" style="width:12pt;height:30.75pt" o:ole="">
            <v:imagedata r:id="rId13" o:title=""/>
          </v:shape>
          <o:OLEObject Type="Embed" ProgID="Equation.DSMT4" ShapeID="_x0000_i1032" DrawAspect="Content" ObjectID="_1644141420" r:id="rId15"/>
        </w:object>
      </w:r>
      <w:r w:rsidR="006F59AC" w:rsidRPr="006F59AC">
        <w:rPr>
          <w:rFonts w:ascii="Calibri" w:hAnsi="Calibri"/>
          <w:sz w:val="24"/>
          <w:szCs w:val="24"/>
        </w:rPr>
        <w:t xml:space="preserve">. Значит, математическое </w:t>
      </w:r>
      <w:r w:rsidR="006F59AC">
        <w:rPr>
          <w:rFonts w:ascii="Calibri" w:hAnsi="Calibri"/>
          <w:sz w:val="24"/>
          <w:szCs w:val="24"/>
        </w:rPr>
        <w:t xml:space="preserve">ожидание числа карандашей равно </w:t>
      </w:r>
      <w:r w:rsidR="00060C3A" w:rsidRPr="00060C3A">
        <w:rPr>
          <w:position w:val="-24"/>
        </w:rPr>
        <w:object w:dxaOrig="840" w:dyaOrig="620">
          <v:shape id="_x0000_i1033" type="#_x0000_t75" style="width:42pt;height:30.75pt" o:ole="">
            <v:imagedata r:id="rId16" o:title=""/>
          </v:shape>
          <o:OLEObject Type="Embed" ProgID="Equation.DSMT4" ShapeID="_x0000_i1033" DrawAspect="Content" ObjectID="_1644141421" r:id="rId17"/>
        </w:object>
      </w:r>
      <w:r w:rsidR="006F59AC">
        <w:rPr>
          <w:rFonts w:ascii="Calibri" w:hAnsi="Calibri"/>
          <w:sz w:val="24"/>
          <w:szCs w:val="24"/>
        </w:rPr>
        <w:t>.</w:t>
      </w:r>
    </w:p>
    <w:p w:rsidR="00A91730" w:rsidRPr="00686DDF" w:rsidRDefault="00A91730" w:rsidP="00A9173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E3BCA" w:rsidRPr="00315DDF" w:rsidRDefault="00A91730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Pr="00EB1CCD">
        <w:rPr>
          <w:rFonts w:ascii="Calibri" w:hAnsi="Calibri"/>
          <w:b/>
          <w:sz w:val="24"/>
          <w:szCs w:val="24"/>
        </w:rPr>
        <w:t>.</w:t>
      </w:r>
      <w:r w:rsidR="00FA712C" w:rsidRPr="00FA712C">
        <w:rPr>
          <w:rFonts w:ascii="Calibri" w:hAnsi="Calibri"/>
          <w:b/>
          <w:sz w:val="24"/>
          <w:szCs w:val="24"/>
        </w:rPr>
        <w:t xml:space="preserve"> </w:t>
      </w:r>
      <w:r w:rsidR="00AE3BCA">
        <w:rPr>
          <w:rFonts w:ascii="Calibri" w:hAnsi="Calibri"/>
          <w:sz w:val="24"/>
          <w:szCs w:val="24"/>
        </w:rPr>
        <w:t xml:space="preserve">Биатлонист стреляет по пяти целям. На каждую даётся не более трёх выстрелов. Вероятность поражения каждой цели при каждом выстреле равна </w:t>
      </w:r>
      <w:r w:rsidR="00D8020F" w:rsidRPr="00D8020F">
        <w:rPr>
          <w:position w:val="-10"/>
        </w:rPr>
        <w:object w:dxaOrig="800" w:dyaOrig="320">
          <v:shape id="_x0000_i1037" type="#_x0000_t75" style="width:39.75pt;height:15.75pt" o:ole="">
            <v:imagedata r:id="rId18" o:title=""/>
          </v:shape>
          <o:OLEObject Type="Embed" ProgID="Equation.DSMT4" ShapeID="_x0000_i1037" DrawAspect="Content" ObjectID="_1644141422" r:id="rId19"/>
        </w:object>
      </w:r>
      <w:r w:rsidR="00AE3BCA">
        <w:rPr>
          <w:rFonts w:ascii="Calibri" w:hAnsi="Calibri"/>
          <w:sz w:val="24"/>
          <w:szCs w:val="24"/>
        </w:rPr>
        <w:t>. Найдите математическое ожидание числа поражённых целей.</w:t>
      </w:r>
    </w:p>
    <w:p w:rsidR="00AE3BCA" w:rsidRDefault="00AE3BCA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</w:t>
      </w:r>
      <w:r w:rsidRPr="00327D70"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>4,865.</w:t>
      </w:r>
    </w:p>
    <w:p w:rsidR="00AE3BCA" w:rsidRPr="00C848C5" w:rsidRDefault="00AE3BCA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</w:t>
      </w:r>
      <w:r w:rsidR="009244A6">
        <w:rPr>
          <w:rFonts w:ascii="Calibri" w:hAnsi="Calibri"/>
          <w:sz w:val="24"/>
          <w:szCs w:val="24"/>
        </w:rPr>
        <w:t xml:space="preserve">Как и ранее, обозначим </w:t>
      </w:r>
      <w:r w:rsidR="00FC2A21" w:rsidRPr="00FC2A21">
        <w:rPr>
          <w:position w:val="-10"/>
        </w:rPr>
        <w:object w:dxaOrig="880" w:dyaOrig="320">
          <v:shape id="_x0000_i1038" type="#_x0000_t75" style="width:44.25pt;height:15.75pt" o:ole="">
            <v:imagedata r:id="rId20" o:title=""/>
          </v:shape>
          <o:OLEObject Type="Embed" ProgID="Equation.DSMT4" ShapeID="_x0000_i1038" DrawAspect="Content" ObjectID="_1644141423" r:id="rId21"/>
        </w:object>
      </w:r>
      <w:r w:rsidR="009244A6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Вероятность поражения </w:t>
      </w:r>
      <w:r w:rsidRPr="005A413B">
        <w:rPr>
          <w:rFonts w:ascii="Calibri" w:hAnsi="Calibri"/>
          <w:sz w:val="24"/>
          <w:szCs w:val="24"/>
        </w:rPr>
        <w:t xml:space="preserve">одной </w:t>
      </w:r>
      <w:r>
        <w:rPr>
          <w:rFonts w:ascii="Calibri" w:hAnsi="Calibri"/>
          <w:sz w:val="24"/>
          <w:szCs w:val="24"/>
        </w:rPr>
        <w:t xml:space="preserve">цели </w:t>
      </w:r>
      <w:r w:rsidR="00556419" w:rsidRPr="00556419">
        <w:rPr>
          <w:rFonts w:ascii="Calibri" w:hAnsi="Calibri"/>
          <w:sz w:val="24"/>
          <w:szCs w:val="24"/>
        </w:rPr>
        <w:t xml:space="preserve">за </w:t>
      </w:r>
      <w:r w:rsidR="00556419">
        <w:rPr>
          <w:rFonts w:ascii="Calibri" w:hAnsi="Calibri"/>
          <w:sz w:val="24"/>
          <w:szCs w:val="24"/>
        </w:rPr>
        <w:t xml:space="preserve">не более, чем </w:t>
      </w:r>
      <w:r w:rsidR="00556419" w:rsidRPr="00556419">
        <w:rPr>
          <w:rFonts w:ascii="Calibri" w:hAnsi="Calibri"/>
          <w:sz w:val="24"/>
          <w:szCs w:val="24"/>
        </w:rPr>
        <w:t xml:space="preserve">три выстрела равна </w:t>
      </w:r>
      <w:r w:rsidR="007F69EA" w:rsidRPr="007F69EA">
        <w:rPr>
          <w:position w:val="-10"/>
        </w:rPr>
        <w:object w:dxaOrig="560" w:dyaOrig="360">
          <v:shape id="_x0000_i1034" type="#_x0000_t75" style="width:27.75pt;height:18pt" o:ole="">
            <v:imagedata r:id="rId22" o:title=""/>
          </v:shape>
          <o:OLEObject Type="Embed" ProgID="Equation.DSMT4" ShapeID="_x0000_i1034" DrawAspect="Content" ObjectID="_1644141424" r:id="rId23"/>
        </w:object>
      </w:r>
      <w:r w:rsidR="00556419">
        <w:rPr>
          <w:rFonts w:ascii="Calibri" w:hAnsi="Calibri"/>
          <w:sz w:val="24"/>
          <w:szCs w:val="24"/>
        </w:rPr>
        <w:t xml:space="preserve"> (так как </w:t>
      </w:r>
      <w:r w:rsidR="007F69EA" w:rsidRPr="007F69EA">
        <w:rPr>
          <w:position w:val="-10"/>
        </w:rPr>
        <w:object w:dxaOrig="279" w:dyaOrig="360">
          <v:shape id="_x0000_i1035" type="#_x0000_t75" style="width:14.25pt;height:18pt" o:ole="">
            <v:imagedata r:id="rId24" o:title=""/>
          </v:shape>
          <o:OLEObject Type="Embed" ProgID="Equation.DSMT4" ShapeID="_x0000_i1035" DrawAspect="Content" ObjectID="_1644141425" r:id="rId25"/>
        </w:object>
      </w:r>
      <w:r w:rsidR="00556419">
        <w:rPr>
          <w:rFonts w:ascii="Calibri" w:hAnsi="Calibri"/>
          <w:sz w:val="24"/>
          <w:szCs w:val="24"/>
        </w:rPr>
        <w:t xml:space="preserve"> – это вероятность того, что за три выстрела цель не поражена)</w:t>
      </w:r>
      <w:r w:rsidRPr="005A413B">
        <w:rPr>
          <w:rFonts w:ascii="Calibri" w:hAnsi="Calibri"/>
          <w:sz w:val="24"/>
          <w:szCs w:val="24"/>
        </w:rPr>
        <w:t>.</w:t>
      </w:r>
      <w:r w:rsidR="00B44296">
        <w:rPr>
          <w:rFonts w:ascii="Calibri" w:hAnsi="Calibri"/>
          <w:sz w:val="24"/>
          <w:szCs w:val="24"/>
        </w:rPr>
        <w:t xml:space="preserve"> Для каждой цели введём индикатор того, что она поражена, он будет равен 1 с вероятностью </w:t>
      </w:r>
      <w:r w:rsidR="00845A00" w:rsidRPr="00845A00">
        <w:rPr>
          <w:position w:val="-10"/>
        </w:rPr>
        <w:object w:dxaOrig="560" w:dyaOrig="360">
          <v:shape id="_x0000_i1036" type="#_x0000_t75" style="width:27.75pt;height:18pt" o:ole="">
            <v:imagedata r:id="rId26" o:title=""/>
          </v:shape>
          <o:OLEObject Type="Embed" ProgID="Equation.DSMT4" ShapeID="_x0000_i1036" DrawAspect="Content" ObjectID="_1644141426" r:id="rId27"/>
        </w:object>
      </w:r>
      <w:r>
        <w:rPr>
          <w:rFonts w:ascii="Calibri" w:hAnsi="Calibri"/>
          <w:sz w:val="24"/>
          <w:szCs w:val="24"/>
        </w:rPr>
        <w:t xml:space="preserve">. </w:t>
      </w:r>
      <w:r w:rsidR="00845A00">
        <w:rPr>
          <w:rFonts w:ascii="Calibri" w:hAnsi="Calibri"/>
          <w:sz w:val="24"/>
          <w:szCs w:val="24"/>
        </w:rPr>
        <w:t xml:space="preserve">Число поражённых целей – это сумма этих индикаторов, </w:t>
      </w:r>
      <w:r w:rsidR="00FC2A21">
        <w:rPr>
          <w:rFonts w:ascii="Calibri" w:hAnsi="Calibri"/>
          <w:sz w:val="24"/>
          <w:szCs w:val="24"/>
        </w:rPr>
        <w:t xml:space="preserve">а математическое ожидание числа поражённых целей – это сумма математических ожиданий этих индикаторов. Математическое ожидание каждого равно </w:t>
      </w:r>
      <w:r w:rsidR="00FC2A21" w:rsidRPr="00845A00">
        <w:rPr>
          <w:position w:val="-10"/>
        </w:rPr>
        <w:object w:dxaOrig="560" w:dyaOrig="360">
          <v:shape id="_x0000_i1039" type="#_x0000_t75" style="width:27.75pt;height:18pt" o:ole="">
            <v:imagedata r:id="rId26" o:title=""/>
          </v:shape>
          <o:OLEObject Type="Embed" ProgID="Equation.DSMT4" ShapeID="_x0000_i1039" DrawAspect="Content" ObjectID="_1644141427" r:id="rId28"/>
        </w:object>
      </w:r>
      <w:r w:rsidR="00FC2A21">
        <w:rPr>
          <w:rFonts w:ascii="Calibri" w:hAnsi="Calibri"/>
          <w:sz w:val="24"/>
          <w:szCs w:val="24"/>
        </w:rPr>
        <w:t xml:space="preserve">, и их 5 штук. </w:t>
      </w:r>
      <w:r>
        <w:rPr>
          <w:rFonts w:ascii="Calibri" w:hAnsi="Calibri"/>
          <w:sz w:val="24"/>
          <w:szCs w:val="24"/>
        </w:rPr>
        <w:t xml:space="preserve">Получаем </w:t>
      </w:r>
      <w:r w:rsidRPr="005A413B">
        <w:rPr>
          <w:position w:val="-16"/>
        </w:rPr>
        <w:object w:dxaOrig="900" w:dyaOrig="440">
          <v:shape id="_x0000_i1030" type="#_x0000_t75" style="width:45pt;height:21.75pt" o:ole="">
            <v:imagedata r:id="rId29" o:title=""/>
          </v:shape>
          <o:OLEObject Type="Embed" ProgID="Equation.DSMT4" ShapeID="_x0000_i1030" DrawAspect="Content" ObjectID="_1644141428" r:id="rId30"/>
        </w:object>
      </w:r>
      <w:r>
        <w:rPr>
          <w:rFonts w:ascii="Calibri" w:hAnsi="Calibri"/>
          <w:sz w:val="24"/>
          <w:szCs w:val="24"/>
        </w:rPr>
        <w:t>.</w:t>
      </w:r>
      <w:r w:rsidRPr="005A413B">
        <w:rPr>
          <w:rFonts w:ascii="Calibri" w:hAnsi="Calibri"/>
          <w:sz w:val="24"/>
          <w:szCs w:val="24"/>
        </w:rPr>
        <w:t xml:space="preserve"> </w:t>
      </w:r>
      <w:r w:rsidR="00C848C5">
        <w:rPr>
          <w:rFonts w:ascii="Calibri" w:hAnsi="Calibri"/>
          <w:sz w:val="24"/>
          <w:szCs w:val="24"/>
        </w:rPr>
        <w:t xml:space="preserve">Подставляем сюда известное значение </w:t>
      </w:r>
      <w:r w:rsidR="002B121E" w:rsidRPr="002B121E">
        <w:rPr>
          <w:position w:val="-10"/>
        </w:rPr>
        <w:object w:dxaOrig="240" w:dyaOrig="260">
          <v:shape id="_x0000_i1040" type="#_x0000_t75" style="width:12pt;height:12.75pt" o:ole="">
            <v:imagedata r:id="rId31" o:title=""/>
          </v:shape>
          <o:OLEObject Type="Embed" ProgID="Equation.DSMT4" ShapeID="_x0000_i1040" DrawAspect="Content" ObjectID="_1644141429" r:id="rId32"/>
        </w:object>
      </w:r>
      <w:r w:rsidR="00C848C5">
        <w:rPr>
          <w:rFonts w:ascii="Calibri" w:hAnsi="Calibri"/>
          <w:sz w:val="24"/>
          <w:szCs w:val="24"/>
          <w:lang w:val="en-US"/>
        </w:rPr>
        <w:t xml:space="preserve"> и получаем ответ.</w:t>
      </w:r>
    </w:p>
    <w:p w:rsidR="00A91730" w:rsidRPr="00D944F0" w:rsidRDefault="00A91730" w:rsidP="00A9173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E3BCA" w:rsidRDefault="00A91730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 w:rsidRPr="00EB1CCD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="00AE3BCA">
        <w:rPr>
          <w:rFonts w:ascii="Calibri" w:hAnsi="Calibri"/>
          <w:sz w:val="24"/>
          <w:szCs w:val="24"/>
        </w:rPr>
        <w:t>В 11"Д" классе учится 24 человека. Перед выпускным вечером каждый из школьников приготовил памятный подарок (и они все оказались различными). После этого все подарки сложили в пакет, и каждый школьник вытащил один из них случайным образом.</w:t>
      </w:r>
      <w:r w:rsidR="00AE3BCA" w:rsidRPr="00FA712C">
        <w:rPr>
          <w:rFonts w:ascii="Calibri" w:hAnsi="Calibri"/>
          <w:sz w:val="24"/>
          <w:szCs w:val="24"/>
        </w:rPr>
        <w:t xml:space="preserve"> </w:t>
      </w:r>
      <w:r w:rsidR="00AE3BCA">
        <w:rPr>
          <w:rFonts w:ascii="Calibri" w:hAnsi="Calibri"/>
          <w:sz w:val="24"/>
          <w:szCs w:val="24"/>
        </w:rPr>
        <w:t>Чему равно математическое ожидание числа школьников, получивших свой же подарок?</w:t>
      </w:r>
    </w:p>
    <w:p w:rsidR="009F283C" w:rsidRDefault="00AE3BCA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Ответ: 1.</w:t>
      </w:r>
      <w:r w:rsidRPr="00593CCD">
        <w:rPr>
          <w:rFonts w:ascii="Calibri" w:hAnsi="Calibri"/>
          <w:sz w:val="24"/>
          <w:szCs w:val="24"/>
        </w:rPr>
        <w:t xml:space="preserve"> </w:t>
      </w:r>
    </w:p>
    <w:p w:rsidR="00CB5961" w:rsidRPr="0049147D" w:rsidRDefault="00CB5961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Расположим всех учеников в алфавитном (или любом другом, это неважно) порядке и присвоим каждому порядковый номер от 1 до 24. Также присвоим номер от 1 до 24 каждому подарку, соответственно человеку, который этот подарок приготовил. Введём индикаторы </w:t>
      </w:r>
      <w:r w:rsidR="00596063" w:rsidRPr="00596063">
        <w:rPr>
          <w:position w:val="-12"/>
        </w:rPr>
        <w:object w:dxaOrig="260" w:dyaOrig="360">
          <v:shape id="_x0000_i1041" type="#_x0000_t75" style="width:12.75pt;height:18pt" o:ole="">
            <v:imagedata r:id="rId33" o:title=""/>
          </v:shape>
          <o:OLEObject Type="Embed" ProgID="Equation.DSMT4" ShapeID="_x0000_i1041" DrawAspect="Content" ObjectID="_1644141430" r:id="rId34"/>
        </w:object>
      </w:r>
      <w:r w:rsidRPr="00CB5961">
        <w:rPr>
          <w:rFonts w:ascii="Calibri" w:hAnsi="Calibri"/>
          <w:sz w:val="24"/>
          <w:szCs w:val="24"/>
        </w:rPr>
        <w:t xml:space="preserve">: </w:t>
      </w:r>
      <w:r w:rsidR="00596063" w:rsidRPr="00596063">
        <w:rPr>
          <w:position w:val="-12"/>
        </w:rPr>
        <w:object w:dxaOrig="600" w:dyaOrig="360">
          <v:shape id="_x0000_i1042" type="#_x0000_t75" style="width:30pt;height:18pt" o:ole="">
            <v:imagedata r:id="rId35" o:title=""/>
          </v:shape>
          <o:OLEObject Type="Embed" ProgID="Equation.DSMT4" ShapeID="_x0000_i1042" DrawAspect="Content" ObjectID="_1644141431" r:id="rId36"/>
        </w:object>
      </w:r>
      <w:r w:rsidRPr="00CB5961">
        <w:rPr>
          <w:rFonts w:ascii="Calibri" w:hAnsi="Calibri"/>
          <w:sz w:val="24"/>
          <w:szCs w:val="24"/>
        </w:rPr>
        <w:t xml:space="preserve">, если </w:t>
      </w:r>
      <w:r w:rsidR="00596063" w:rsidRPr="00596063">
        <w:rPr>
          <w:position w:val="-6"/>
        </w:rPr>
        <w:object w:dxaOrig="200" w:dyaOrig="279">
          <v:shape id="_x0000_i1043" type="#_x0000_t75" style="width:9.75pt;height:14.25pt" o:ole="">
            <v:imagedata r:id="rId37" o:title=""/>
          </v:shape>
          <o:OLEObject Type="Embed" ProgID="Equation.DSMT4" ShapeID="_x0000_i1043" DrawAspect="Content" ObjectID="_1644141432" r:id="rId38"/>
        </w:object>
      </w:r>
      <w:r w:rsidRPr="00CB5961">
        <w:rPr>
          <w:rFonts w:ascii="Calibri" w:hAnsi="Calibri"/>
          <w:sz w:val="24"/>
          <w:szCs w:val="24"/>
        </w:rPr>
        <w:t>-ый школьник получил свой же подарок (</w:t>
      </w:r>
      <w:r>
        <w:rPr>
          <w:rFonts w:ascii="Calibri" w:hAnsi="Calibri"/>
          <w:sz w:val="24"/>
          <w:szCs w:val="24"/>
        </w:rPr>
        <w:t xml:space="preserve">т.е. с номером </w:t>
      </w:r>
      <w:r w:rsidR="00596063" w:rsidRPr="00596063">
        <w:rPr>
          <w:position w:val="-6"/>
        </w:rPr>
        <w:object w:dxaOrig="200" w:dyaOrig="279">
          <v:shape id="_x0000_i1044" type="#_x0000_t75" style="width:9.75pt;height:14.25pt" o:ole="">
            <v:imagedata r:id="rId39" o:title=""/>
          </v:shape>
          <o:OLEObject Type="Embed" ProgID="Equation.DSMT4" ShapeID="_x0000_i1044" DrawAspect="Content" ObjectID="_1644141433" r:id="rId40"/>
        </w:object>
      </w:r>
      <w:r w:rsidRPr="00CB5961">
        <w:rPr>
          <w:rFonts w:ascii="Calibri" w:hAnsi="Calibri"/>
          <w:sz w:val="24"/>
          <w:szCs w:val="24"/>
        </w:rPr>
        <w:t>)</w:t>
      </w:r>
      <w:r w:rsidR="00596063">
        <w:rPr>
          <w:rFonts w:ascii="Calibri" w:hAnsi="Calibri"/>
          <w:sz w:val="24"/>
          <w:szCs w:val="24"/>
        </w:rPr>
        <w:t xml:space="preserve">, и 0 в обратном случае. Тогда </w:t>
      </w:r>
      <w:r w:rsidR="004565A0" w:rsidRPr="004565A0">
        <w:rPr>
          <w:position w:val="-24"/>
        </w:rPr>
        <w:object w:dxaOrig="1460" w:dyaOrig="620">
          <v:shape id="_x0000_i1045" type="#_x0000_t75" style="width:72.75pt;height:30.75pt" o:ole="">
            <v:imagedata r:id="rId41" o:title=""/>
          </v:shape>
          <o:OLEObject Type="Embed" ProgID="Equation.DSMT4" ShapeID="_x0000_i1045" DrawAspect="Content" ObjectID="_1644141434" r:id="rId42"/>
        </w:object>
      </w:r>
      <w:r w:rsidR="00A83EED">
        <w:rPr>
          <w:rFonts w:ascii="Calibri" w:hAnsi="Calibri"/>
          <w:sz w:val="24"/>
          <w:szCs w:val="24"/>
        </w:rPr>
        <w:t>,</w:t>
      </w:r>
      <w:r w:rsidR="00596063">
        <w:rPr>
          <w:rFonts w:ascii="Calibri" w:hAnsi="Calibri"/>
          <w:sz w:val="24"/>
          <w:szCs w:val="24"/>
        </w:rPr>
        <w:t xml:space="preserve"> поскольку </w:t>
      </w:r>
      <w:r w:rsidR="00596063" w:rsidRPr="00596063">
        <w:rPr>
          <w:rFonts w:ascii="Calibri" w:hAnsi="Calibri"/>
          <w:sz w:val="24"/>
          <w:szCs w:val="24"/>
        </w:rPr>
        <w:t xml:space="preserve">каждый </w:t>
      </w:r>
      <w:r w:rsidR="00596063">
        <w:rPr>
          <w:rFonts w:ascii="Calibri" w:hAnsi="Calibri"/>
          <w:sz w:val="24"/>
          <w:szCs w:val="24"/>
        </w:rPr>
        <w:t xml:space="preserve">отдельно взятый </w:t>
      </w:r>
      <w:r w:rsidR="00596063" w:rsidRPr="00596063">
        <w:rPr>
          <w:rFonts w:ascii="Calibri" w:hAnsi="Calibri"/>
          <w:sz w:val="24"/>
          <w:szCs w:val="24"/>
        </w:rPr>
        <w:t xml:space="preserve">школьник </w:t>
      </w:r>
      <w:r w:rsidR="00596063">
        <w:rPr>
          <w:rFonts w:ascii="Calibri" w:hAnsi="Calibri"/>
          <w:sz w:val="24"/>
          <w:szCs w:val="24"/>
        </w:rPr>
        <w:t xml:space="preserve">может получить каждый из </w:t>
      </w:r>
      <w:r w:rsidR="00596063">
        <w:rPr>
          <w:rFonts w:ascii="Calibri" w:hAnsi="Calibri"/>
          <w:sz w:val="24"/>
          <w:szCs w:val="24"/>
        </w:rPr>
        <w:lastRenderedPageBreak/>
        <w:t xml:space="preserve">подарков с вероятностью </w:t>
      </w:r>
      <w:r w:rsidR="004565A0" w:rsidRPr="004565A0">
        <w:rPr>
          <w:position w:val="-24"/>
        </w:rPr>
        <w:object w:dxaOrig="360" w:dyaOrig="620">
          <v:shape id="_x0000_i1046" type="#_x0000_t75" style="width:18pt;height:30.75pt" o:ole="">
            <v:imagedata r:id="rId43" o:title=""/>
          </v:shape>
          <o:OLEObject Type="Embed" ProgID="Equation.DSMT4" ShapeID="_x0000_i1046" DrawAspect="Content" ObjectID="_1644141435" r:id="rId44"/>
        </w:object>
      </w:r>
      <w:r w:rsidR="00596063" w:rsidRPr="00596063">
        <w:rPr>
          <w:rFonts w:ascii="Calibri" w:hAnsi="Calibri"/>
          <w:sz w:val="24"/>
          <w:szCs w:val="24"/>
        </w:rPr>
        <w:t>, и только один из подарков – его</w:t>
      </w:r>
      <w:r w:rsidR="0049147D">
        <w:rPr>
          <w:rFonts w:ascii="Calibri" w:hAnsi="Calibri"/>
          <w:sz w:val="24"/>
          <w:szCs w:val="24"/>
        </w:rPr>
        <w:t xml:space="preserve"> же</w:t>
      </w:r>
      <w:r w:rsidR="00596063" w:rsidRPr="00596063">
        <w:rPr>
          <w:rFonts w:ascii="Calibri" w:hAnsi="Calibri"/>
          <w:sz w:val="24"/>
          <w:szCs w:val="24"/>
        </w:rPr>
        <w:t xml:space="preserve">. </w:t>
      </w:r>
      <w:r w:rsidR="0049147D">
        <w:rPr>
          <w:rFonts w:ascii="Calibri" w:hAnsi="Calibri"/>
          <w:sz w:val="24"/>
          <w:szCs w:val="24"/>
        </w:rPr>
        <w:t xml:space="preserve">Число школьников, получивших свои же подарки, равно сумме таких индикаторов, а математическое ожидание числа таких школьников – сумме математических ожиданий индикаторов. Математическое ожидание каждого из них равно </w:t>
      </w:r>
      <w:r w:rsidR="00E35280" w:rsidRPr="00E35280">
        <w:rPr>
          <w:position w:val="-24"/>
        </w:rPr>
        <w:object w:dxaOrig="360" w:dyaOrig="620">
          <v:shape id="_x0000_i1048" type="#_x0000_t75" style="width:18pt;height:30.75pt" o:ole="">
            <v:imagedata r:id="rId45" o:title=""/>
          </v:shape>
          <o:OLEObject Type="Embed" ProgID="Equation.DSMT4" ShapeID="_x0000_i1048" DrawAspect="Content" ObjectID="_1644141436" r:id="rId46"/>
        </w:object>
      </w:r>
      <w:r w:rsidR="0049147D" w:rsidRPr="0049147D">
        <w:rPr>
          <w:rFonts w:ascii="Calibri" w:hAnsi="Calibri"/>
          <w:sz w:val="24"/>
          <w:szCs w:val="24"/>
        </w:rPr>
        <w:t xml:space="preserve">, их всего 24, значит, математическое ожидание числа школьников, получивших свой же подарок, равно </w:t>
      </w:r>
      <w:r w:rsidR="00E35280" w:rsidRPr="00E35280">
        <w:rPr>
          <w:position w:val="-24"/>
        </w:rPr>
        <w:object w:dxaOrig="1020" w:dyaOrig="620">
          <v:shape id="_x0000_i1047" type="#_x0000_t75" style="width:51pt;height:30.75pt" o:ole="">
            <v:imagedata r:id="rId47" o:title=""/>
          </v:shape>
          <o:OLEObject Type="Embed" ProgID="Equation.DSMT4" ShapeID="_x0000_i1047" DrawAspect="Content" ObjectID="_1644141437" r:id="rId48"/>
        </w:object>
      </w:r>
      <w:r w:rsidR="0049147D" w:rsidRPr="0049147D">
        <w:rPr>
          <w:rFonts w:ascii="Calibri" w:hAnsi="Calibri"/>
          <w:sz w:val="24"/>
          <w:szCs w:val="24"/>
        </w:rPr>
        <w:t>.</w:t>
      </w:r>
    </w:p>
    <w:p w:rsidR="00A91730" w:rsidRPr="004E39C8" w:rsidRDefault="00A91730" w:rsidP="00A9173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AE3BCA" w:rsidRDefault="00A91730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</w:t>
      </w:r>
      <w:r w:rsidRPr="00EB1CCD">
        <w:rPr>
          <w:rFonts w:ascii="Calibri" w:hAnsi="Calibri"/>
          <w:sz w:val="24"/>
          <w:szCs w:val="24"/>
        </w:rPr>
        <w:t>.</w:t>
      </w:r>
      <w:r w:rsidRPr="00B6274B">
        <w:rPr>
          <w:rFonts w:ascii="Calibri" w:hAnsi="Calibri"/>
          <w:sz w:val="24"/>
          <w:szCs w:val="24"/>
        </w:rPr>
        <w:t xml:space="preserve"> </w:t>
      </w:r>
      <w:r w:rsidR="00AE3BCA">
        <w:rPr>
          <w:rFonts w:ascii="Calibri" w:hAnsi="Calibri"/>
          <w:sz w:val="24"/>
          <w:szCs w:val="24"/>
        </w:rPr>
        <w:t xml:space="preserve">Родители учащихся 11"Д" класса, пока их дети разучивали вальс для выпускного вечера, тоже отправились на танцклассы. Всего получилось 24 семейных пары, причём в каждой паре муж и жена одинакового роста, а двух пар одного роста не было. Когда заиграла музыка, кавалеры пригласили дам на танец случайным образом. </w:t>
      </w:r>
    </w:p>
    <w:p w:rsidR="00AE3BCA" w:rsidRDefault="00AE3BCA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а) Найдите математическое ожидание числа танцующих пар, где кавалер выше дамы.</w:t>
      </w:r>
    </w:p>
    <w:p w:rsidR="00AE3BCA" w:rsidRDefault="00AE3BCA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Тот же вопрос, если известно, что ни один кавалер не танцует со своей женой. </w:t>
      </w:r>
    </w:p>
    <w:p w:rsidR="00727804" w:rsidRDefault="00AE3BCA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 xml:space="preserve">Ответ: а) </w:t>
      </w:r>
      <w:r w:rsidR="00B22F44" w:rsidRPr="00000695">
        <w:rPr>
          <w:position w:val="-24"/>
        </w:rPr>
        <w:object w:dxaOrig="340" w:dyaOrig="620">
          <v:shape id="_x0000_i1059" type="#_x0000_t75" style="width:17.25pt;height:30.75pt" o:ole="">
            <v:imagedata r:id="rId49" o:title=""/>
          </v:shape>
          <o:OLEObject Type="Embed" ProgID="Equation.DSMT4" ShapeID="_x0000_i1059" DrawAspect="Content" ObjectID="_1644141438" r:id="rId50"/>
        </w:object>
      </w:r>
      <w:r>
        <w:rPr>
          <w:rFonts w:ascii="Calibri" w:hAnsi="Calibri"/>
          <w:sz w:val="24"/>
          <w:szCs w:val="24"/>
        </w:rPr>
        <w:t>; б)</w:t>
      </w:r>
      <w:r w:rsidR="00B22F44" w:rsidRPr="000E68D0">
        <w:rPr>
          <w:rFonts w:ascii="Calibri" w:hAnsi="Calibri"/>
          <w:sz w:val="24"/>
          <w:szCs w:val="24"/>
        </w:rPr>
        <w:t xml:space="preserve"> 12</w:t>
      </w:r>
      <w:r>
        <w:rPr>
          <w:rFonts w:ascii="Calibri" w:hAnsi="Calibri"/>
          <w:sz w:val="24"/>
          <w:szCs w:val="24"/>
        </w:rPr>
        <w:t>.</w:t>
      </w:r>
    </w:p>
    <w:p w:rsidR="00EA27F9" w:rsidRDefault="00EA27F9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A27F9">
        <w:rPr>
          <w:rFonts w:ascii="Calibri" w:hAnsi="Calibri"/>
          <w:sz w:val="24"/>
          <w:szCs w:val="24"/>
        </w:rPr>
        <w:t>Решение: Пронумеруем все семейные пары (</w:t>
      </w:r>
      <w:r>
        <w:rPr>
          <w:rFonts w:ascii="Calibri" w:hAnsi="Calibri"/>
          <w:sz w:val="24"/>
          <w:szCs w:val="24"/>
        </w:rPr>
        <w:t>можно в алфавитном порядке, или любым другим способом</w:t>
      </w:r>
      <w:r w:rsidRPr="00EA27F9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 xml:space="preserve"> от 1 до 24, то есть каждый муж и каждая жена получают номер от 1 до 24, и муж и жена имеют одинаковый номер. Введём три случайные величины: </w:t>
      </w:r>
      <w:r w:rsidR="000F1BCC" w:rsidRPr="00025957">
        <w:rPr>
          <w:position w:val="-4"/>
        </w:rPr>
        <w:object w:dxaOrig="279" w:dyaOrig="260">
          <v:shape id="_x0000_i1049" type="#_x0000_t75" style="width:14.25pt;height:12.75pt" o:ole="">
            <v:imagedata r:id="rId51" o:title=""/>
          </v:shape>
          <o:OLEObject Type="Embed" ProgID="Equation.DSMT4" ShapeID="_x0000_i1049" DrawAspect="Content" ObjectID="_1644141439" r:id="rId52"/>
        </w:object>
      </w:r>
      <w:r w:rsidRPr="00EA27F9">
        <w:rPr>
          <w:rFonts w:ascii="Calibri" w:hAnsi="Calibri"/>
          <w:sz w:val="24"/>
          <w:szCs w:val="24"/>
        </w:rPr>
        <w:t xml:space="preserve"> – это число танцующих пар, где кавалер выше дамы, </w:t>
      </w:r>
      <w:r w:rsidR="000F1BCC" w:rsidRPr="00025957">
        <w:rPr>
          <w:position w:val="-4"/>
        </w:rPr>
        <w:object w:dxaOrig="220" w:dyaOrig="260">
          <v:shape id="_x0000_i1050" type="#_x0000_t75" style="width:11.25pt;height:12.75pt" o:ole="">
            <v:imagedata r:id="rId53" o:title=""/>
          </v:shape>
          <o:OLEObject Type="Embed" ProgID="Equation.DSMT4" ShapeID="_x0000_i1050" DrawAspect="Content" ObjectID="_1644141440" r:id="rId54"/>
        </w:object>
      </w:r>
      <w:r w:rsidRPr="00EA27F9">
        <w:rPr>
          <w:rFonts w:ascii="Calibri" w:hAnsi="Calibri"/>
          <w:sz w:val="24"/>
          <w:szCs w:val="24"/>
        </w:rPr>
        <w:t xml:space="preserve"> – это число танцующих пар, где дама выше кавалера, и </w:t>
      </w:r>
      <w:r w:rsidR="000F1BCC" w:rsidRPr="00025957">
        <w:rPr>
          <w:position w:val="-4"/>
        </w:rPr>
        <w:object w:dxaOrig="240" w:dyaOrig="260">
          <v:shape id="_x0000_i1051" type="#_x0000_t75" style="width:12pt;height:12.75pt" o:ole="">
            <v:imagedata r:id="rId55" o:title=""/>
          </v:shape>
          <o:OLEObject Type="Embed" ProgID="Equation.DSMT4" ShapeID="_x0000_i1051" DrawAspect="Content" ObjectID="_1644141441" r:id="rId56"/>
        </w:object>
      </w:r>
      <w:r w:rsidRPr="00EA27F9">
        <w:rPr>
          <w:rFonts w:ascii="Calibri" w:hAnsi="Calibri"/>
          <w:sz w:val="24"/>
          <w:szCs w:val="24"/>
        </w:rPr>
        <w:t xml:space="preserve"> – это число танцующих пар, где кавалер и дама одного роста (</w:t>
      </w:r>
      <w:r>
        <w:rPr>
          <w:rFonts w:ascii="Calibri" w:hAnsi="Calibri"/>
          <w:sz w:val="24"/>
          <w:szCs w:val="24"/>
        </w:rPr>
        <w:t>т.е. имеют одинаковый номер</w:t>
      </w:r>
      <w:r w:rsidRPr="00EA27F9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</w:t>
      </w:r>
      <w:r w:rsidR="00166FAA">
        <w:rPr>
          <w:rFonts w:ascii="Calibri" w:hAnsi="Calibri"/>
          <w:sz w:val="24"/>
          <w:szCs w:val="24"/>
        </w:rPr>
        <w:t xml:space="preserve"> Нас интересует </w:t>
      </w:r>
      <w:r w:rsidR="00166FAA" w:rsidRPr="00025957">
        <w:rPr>
          <w:position w:val="-4"/>
        </w:rPr>
        <w:object w:dxaOrig="400" w:dyaOrig="260">
          <v:shape id="_x0000_i1056" type="#_x0000_t75" style="width:20.25pt;height:12.75pt" o:ole="">
            <v:imagedata r:id="rId57" o:title=""/>
          </v:shape>
          <o:OLEObject Type="Embed" ProgID="Equation.DSMT4" ShapeID="_x0000_i1056" DrawAspect="Content" ObjectID="_1644141442" r:id="rId58"/>
        </w:object>
      </w:r>
      <w:r w:rsidR="00166FAA">
        <w:rPr>
          <w:rFonts w:ascii="Calibri" w:hAnsi="Calibri"/>
          <w:sz w:val="24"/>
          <w:szCs w:val="24"/>
        </w:rPr>
        <w:t>.</w:t>
      </w:r>
    </w:p>
    <w:p w:rsidR="00E14249" w:rsidRPr="00E14249" w:rsidRDefault="00E14249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025957">
        <w:rPr>
          <w:position w:val="-4"/>
        </w:rPr>
        <w:object w:dxaOrig="1500" w:dyaOrig="260">
          <v:shape id="_x0000_i1055" type="#_x0000_t75" style="width:75pt;height:12.75pt" o:ole="">
            <v:imagedata r:id="rId59" o:title=""/>
          </v:shape>
          <o:OLEObject Type="Embed" ProgID="Equation.DSMT4" ShapeID="_x0000_i1055" DrawAspect="Content" ObjectID="_1644141443" r:id="rId60"/>
        </w:object>
      </w:r>
      <w:r>
        <w:rPr>
          <w:rFonts w:ascii="Calibri" w:hAnsi="Calibri"/>
          <w:sz w:val="24"/>
          <w:szCs w:val="24"/>
        </w:rPr>
        <w:t>, поскольку все пары относятся ровно к одной из этих трёх категорий, а значит, все они посчитаны в этой сумме.</w:t>
      </w:r>
    </w:p>
    <w:p w:rsidR="000F1BCC" w:rsidRDefault="000F1BCC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 xml:space="preserve">Рассмотрим какую-то расстановку кавалеров и дам на пары. Поменяем все пары местами: если, например, 5 кавалер танцевал с 11 дамой, то теперь 11 кавалер будет танцевать с 5 дамой, и так далее. Тогда все пары, где кавалер был выше дамы, станут такими, где дама выше кавалера, и наоборот. Пары, где кавалер и дама одного роста, не изменятся. Значит, величины </w:t>
      </w:r>
      <w:r w:rsidR="00245379" w:rsidRPr="00025957">
        <w:rPr>
          <w:position w:val="-4"/>
        </w:rPr>
        <w:object w:dxaOrig="279" w:dyaOrig="260">
          <v:shape id="_x0000_i1052" type="#_x0000_t75" style="width:14.25pt;height:12.75pt" o:ole="">
            <v:imagedata r:id="rId61" o:title=""/>
          </v:shape>
          <o:OLEObject Type="Embed" ProgID="Equation.DSMT4" ShapeID="_x0000_i1052" DrawAspect="Content" ObjectID="_1644141444" r:id="rId62"/>
        </w:object>
      </w:r>
      <w:r w:rsidRPr="000F1BCC">
        <w:rPr>
          <w:rFonts w:ascii="Calibri" w:hAnsi="Calibri"/>
          <w:sz w:val="24"/>
          <w:szCs w:val="24"/>
        </w:rPr>
        <w:t xml:space="preserve"> и </w:t>
      </w:r>
      <w:r w:rsidR="00245379" w:rsidRPr="00025957">
        <w:rPr>
          <w:position w:val="-4"/>
        </w:rPr>
        <w:object w:dxaOrig="220" w:dyaOrig="260">
          <v:shape id="_x0000_i1053" type="#_x0000_t75" style="width:11.25pt;height:12.75pt" o:ole="">
            <v:imagedata r:id="rId63" o:title=""/>
          </v:shape>
          <o:OLEObject Type="Embed" ProgID="Equation.DSMT4" ShapeID="_x0000_i1053" DrawAspect="Content" ObjectID="_1644141445" r:id="rId64"/>
        </w:object>
      </w:r>
      <w:r w:rsidRPr="000F1BCC">
        <w:rPr>
          <w:rFonts w:ascii="Calibri" w:hAnsi="Calibri"/>
          <w:sz w:val="24"/>
          <w:szCs w:val="24"/>
        </w:rPr>
        <w:t xml:space="preserve"> распределены одинаково, а значит, </w:t>
      </w:r>
      <w:r w:rsidR="00245379" w:rsidRPr="00025957">
        <w:rPr>
          <w:position w:val="-4"/>
        </w:rPr>
        <w:object w:dxaOrig="960" w:dyaOrig="260">
          <v:shape id="_x0000_i1054" type="#_x0000_t75" style="width:48pt;height:12.75pt" o:ole="">
            <v:imagedata r:id="rId65" o:title=""/>
          </v:shape>
          <o:OLEObject Type="Embed" ProgID="Equation.DSMT4" ShapeID="_x0000_i1054" DrawAspect="Content" ObjectID="_1644141446" r:id="rId66"/>
        </w:object>
      </w:r>
      <w:r w:rsidRPr="000F1BCC">
        <w:rPr>
          <w:rFonts w:ascii="Calibri" w:hAnsi="Calibri"/>
          <w:sz w:val="24"/>
          <w:szCs w:val="24"/>
        </w:rPr>
        <w:t>.</w:t>
      </w:r>
    </w:p>
    <w:p w:rsidR="00E14249" w:rsidRPr="00E51DED" w:rsidRDefault="00E14249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а) </w:t>
      </w:r>
      <w:r w:rsidR="00166FAA">
        <w:rPr>
          <w:rFonts w:ascii="Calibri" w:hAnsi="Calibri"/>
          <w:sz w:val="24"/>
          <w:szCs w:val="24"/>
        </w:rPr>
        <w:t xml:space="preserve">Величина </w:t>
      </w:r>
      <w:r w:rsidR="00DE31E5" w:rsidRPr="00025957">
        <w:rPr>
          <w:position w:val="-4"/>
        </w:rPr>
        <w:object w:dxaOrig="240" w:dyaOrig="260">
          <v:shape id="_x0000_i1058" type="#_x0000_t75" style="width:12pt;height:12.75pt" o:ole="">
            <v:imagedata r:id="rId67" o:title=""/>
          </v:shape>
          <o:OLEObject Type="Embed" ProgID="Equation.DSMT4" ShapeID="_x0000_i1058" DrawAspect="Content" ObjectID="_1644141447" r:id="rId68"/>
        </w:object>
      </w:r>
      <w:r w:rsidR="00166FAA" w:rsidRPr="00166FAA">
        <w:rPr>
          <w:rFonts w:ascii="Calibri" w:hAnsi="Calibri"/>
          <w:sz w:val="24"/>
          <w:szCs w:val="24"/>
        </w:rPr>
        <w:t xml:space="preserve"> – это </w:t>
      </w:r>
      <w:r w:rsidR="00166FAA">
        <w:rPr>
          <w:rFonts w:ascii="Calibri" w:hAnsi="Calibri"/>
          <w:sz w:val="24"/>
          <w:szCs w:val="24"/>
        </w:rPr>
        <w:t xml:space="preserve">такая же случайная величина, как и в предыдущей задаче: это число дам, которым достались в партнёры их же кавалеры. Значит, </w:t>
      </w:r>
      <w:r w:rsidR="00DE31E5" w:rsidRPr="00025957">
        <w:rPr>
          <w:position w:val="-4"/>
        </w:rPr>
        <w:object w:dxaOrig="700" w:dyaOrig="260">
          <v:shape id="_x0000_i1057" type="#_x0000_t75" style="width:35.25pt;height:12.75pt" o:ole="">
            <v:imagedata r:id="rId69" o:title=""/>
          </v:shape>
          <o:OLEObject Type="Embed" ProgID="Equation.DSMT4" ShapeID="_x0000_i1057" DrawAspect="Content" ObjectID="_1644141448" r:id="rId70"/>
        </w:object>
      </w:r>
      <w:r w:rsidR="00DE31E5" w:rsidRPr="00DE31E5">
        <w:rPr>
          <w:rFonts w:ascii="Calibri" w:hAnsi="Calibri"/>
          <w:sz w:val="24"/>
          <w:szCs w:val="24"/>
        </w:rPr>
        <w:t xml:space="preserve">. Отсюда </w:t>
      </w:r>
      <w:r w:rsidR="00CB6A5F" w:rsidRPr="00CB6A5F">
        <w:rPr>
          <w:position w:val="-10"/>
        </w:rPr>
        <w:object w:dxaOrig="2820" w:dyaOrig="320">
          <v:shape id="_x0000_i1061" type="#_x0000_t75" style="width:141pt;height:15.75pt" o:ole="">
            <v:imagedata r:id="rId71" o:title=""/>
          </v:shape>
          <o:OLEObject Type="Embed" ProgID="Equation.DSMT4" ShapeID="_x0000_i1061" DrawAspect="Content" ObjectID="_1644141449" r:id="rId72"/>
        </w:object>
      </w:r>
      <w:r w:rsidR="00DE31E5" w:rsidRPr="00DE31E5">
        <w:rPr>
          <w:rFonts w:ascii="Calibri" w:hAnsi="Calibri"/>
          <w:sz w:val="24"/>
          <w:szCs w:val="24"/>
        </w:rPr>
        <w:t xml:space="preserve"> и </w:t>
      </w:r>
      <w:r w:rsidR="00CB6A5F" w:rsidRPr="00CB6A5F">
        <w:rPr>
          <w:position w:val="-24"/>
        </w:rPr>
        <w:object w:dxaOrig="920" w:dyaOrig="620">
          <v:shape id="_x0000_i1060" type="#_x0000_t75" style="width:45.75pt;height:30.75pt" o:ole="">
            <v:imagedata r:id="rId73" o:title=""/>
          </v:shape>
          <o:OLEObject Type="Embed" ProgID="Equation.DSMT4" ShapeID="_x0000_i1060" DrawAspect="Content" ObjectID="_1644141450" r:id="rId74"/>
        </w:object>
      </w:r>
      <w:r w:rsidR="00DE31E5" w:rsidRPr="00DE31E5">
        <w:rPr>
          <w:rFonts w:ascii="Calibri" w:hAnsi="Calibri"/>
          <w:sz w:val="24"/>
          <w:szCs w:val="24"/>
        </w:rPr>
        <w:t>.</w:t>
      </w:r>
    </w:p>
    <w:p w:rsidR="00E51DED" w:rsidRPr="00E51DED" w:rsidRDefault="00E51DED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Если ни один кавалер не танцует со своей женой, то </w:t>
      </w:r>
      <w:r w:rsidR="000A60CD" w:rsidRPr="000A60CD">
        <w:rPr>
          <w:position w:val="-6"/>
        </w:rPr>
        <w:object w:dxaOrig="600" w:dyaOrig="279">
          <v:shape id="_x0000_i1062" type="#_x0000_t75" style="width:30pt;height:14.25pt" o:ole="">
            <v:imagedata r:id="rId75" o:title=""/>
          </v:shape>
          <o:OLEObject Type="Embed" ProgID="Equation.DSMT4" ShapeID="_x0000_i1062" DrawAspect="Content" ObjectID="_1644141451" r:id="rId76"/>
        </w:object>
      </w:r>
      <w:r>
        <w:rPr>
          <w:rFonts w:ascii="Calibri" w:hAnsi="Calibri"/>
          <w:sz w:val="24"/>
          <w:szCs w:val="24"/>
        </w:rPr>
        <w:t xml:space="preserve">. Значит, </w:t>
      </w:r>
      <w:r w:rsidR="000A60CD" w:rsidRPr="00025957">
        <w:rPr>
          <w:position w:val="-4"/>
        </w:rPr>
        <w:object w:dxaOrig="1020" w:dyaOrig="260">
          <v:shape id="_x0000_i1063" type="#_x0000_t75" style="width:51pt;height:12.75pt" o:ole="">
            <v:imagedata r:id="rId77" o:title=""/>
          </v:shape>
          <o:OLEObject Type="Embed" ProgID="Equation.DSMT4" ShapeID="_x0000_i1063" DrawAspect="Content" ObjectID="_1644141452" r:id="rId78"/>
        </w:object>
      </w:r>
      <w:r>
        <w:rPr>
          <w:rFonts w:ascii="Calibri" w:hAnsi="Calibri"/>
          <w:sz w:val="24"/>
          <w:szCs w:val="24"/>
          <w:lang w:val="en-US"/>
        </w:rPr>
        <w:t xml:space="preserve"> и </w:t>
      </w:r>
      <w:r w:rsidR="000A60CD" w:rsidRPr="00025957">
        <w:rPr>
          <w:position w:val="-4"/>
        </w:rPr>
        <w:object w:dxaOrig="859" w:dyaOrig="260">
          <v:shape id="_x0000_i1064" type="#_x0000_t75" style="width:42.75pt;height:12.75pt" o:ole="">
            <v:imagedata r:id="rId79" o:title=""/>
          </v:shape>
          <o:OLEObject Type="Embed" ProgID="Equation.DSMT4" ShapeID="_x0000_i1064" DrawAspect="Content" ObjectID="_1644141453" r:id="rId80"/>
        </w:object>
      </w:r>
      <w:r>
        <w:rPr>
          <w:rFonts w:ascii="Calibri" w:hAnsi="Calibri"/>
          <w:sz w:val="24"/>
          <w:szCs w:val="24"/>
          <w:lang w:val="en-US"/>
        </w:rPr>
        <w:t>.</w:t>
      </w:r>
    </w:p>
    <w:p w:rsidR="00A91730" w:rsidRPr="00332976" w:rsidRDefault="00A91730" w:rsidP="00A9173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E3BCA" w:rsidRDefault="00A91730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</w:t>
      </w:r>
      <w:r w:rsidRPr="00D1204C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="00AE3BCA">
        <w:rPr>
          <w:rFonts w:ascii="Calibri" w:hAnsi="Calibri"/>
          <w:sz w:val="24"/>
          <w:szCs w:val="24"/>
        </w:rPr>
        <w:t>В кинотеатре в ряду 24 места. На определённый сеанс все 24 билета на пятый ряд были куплены. Из-за ремонта проход в пятый ряд есть только с одной стороны. Зрители проходят на свои места в случайном порядке. Если кто-то уже занял своё место, то чтобы пропустить другого, ему необходимо встать.</w:t>
      </w:r>
      <w:r w:rsidR="00360FAC">
        <w:rPr>
          <w:rFonts w:ascii="Calibri" w:hAnsi="Calibri"/>
          <w:sz w:val="24"/>
          <w:szCs w:val="24"/>
        </w:rPr>
        <w:t xml:space="preserve"> </w:t>
      </w:r>
      <w:r w:rsidR="00AE3BCA">
        <w:rPr>
          <w:rFonts w:ascii="Calibri" w:hAnsi="Calibri"/>
          <w:sz w:val="24"/>
          <w:szCs w:val="24"/>
        </w:rPr>
        <w:t xml:space="preserve">Найдите математическое ожидание числа вставаний. </w:t>
      </w:r>
    </w:p>
    <w:p w:rsidR="00360FAC" w:rsidRDefault="00360FAC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="00332CA4">
        <w:rPr>
          <w:rFonts w:ascii="Calibri" w:hAnsi="Calibri"/>
          <w:sz w:val="24"/>
          <w:szCs w:val="24"/>
        </w:rPr>
        <w:t>138</w:t>
      </w:r>
      <w:r>
        <w:rPr>
          <w:rFonts w:ascii="Calibri" w:hAnsi="Calibri"/>
          <w:sz w:val="24"/>
          <w:szCs w:val="24"/>
        </w:rPr>
        <w:t>.</w:t>
      </w:r>
    </w:p>
    <w:p w:rsidR="0007371A" w:rsidRPr="00D75048" w:rsidRDefault="00DD23A3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834584">
        <w:rPr>
          <w:rFonts w:ascii="Calibri" w:hAnsi="Calibri"/>
          <w:sz w:val="24"/>
          <w:szCs w:val="24"/>
        </w:rPr>
        <w:t xml:space="preserve">Решение: </w:t>
      </w:r>
      <w:r w:rsidR="00834584">
        <w:rPr>
          <w:rFonts w:ascii="Calibri" w:hAnsi="Calibri"/>
          <w:sz w:val="24"/>
          <w:szCs w:val="24"/>
        </w:rPr>
        <w:t xml:space="preserve">Пусть </w:t>
      </w:r>
      <w:r w:rsidR="001321EA" w:rsidRPr="001321EA">
        <w:rPr>
          <w:position w:val="-14"/>
        </w:rPr>
        <w:object w:dxaOrig="320" w:dyaOrig="380">
          <v:shape id="_x0000_i1078" type="#_x0000_t75" style="width:15.75pt;height:18.75pt" o:ole="">
            <v:imagedata r:id="rId81" o:title=""/>
          </v:shape>
          <o:OLEObject Type="Embed" ProgID="Equation.DSMT4" ShapeID="_x0000_i1078" DrawAspect="Content" ObjectID="_1644141454" r:id="rId82"/>
        </w:object>
      </w:r>
      <w:r w:rsidR="00834584" w:rsidRPr="00834584">
        <w:rPr>
          <w:rFonts w:ascii="Calibri" w:hAnsi="Calibri"/>
          <w:sz w:val="24"/>
          <w:szCs w:val="24"/>
        </w:rPr>
        <w:t xml:space="preserve"> – индикатор </w:t>
      </w:r>
      <w:r w:rsidR="00834584">
        <w:rPr>
          <w:rFonts w:ascii="Calibri" w:hAnsi="Calibri"/>
          <w:sz w:val="24"/>
          <w:szCs w:val="24"/>
        </w:rPr>
        <w:t xml:space="preserve">события "Один из пары зрителей с билетами на места </w:t>
      </w:r>
      <w:r w:rsidR="00463617" w:rsidRPr="00463617">
        <w:rPr>
          <w:position w:val="-10"/>
        </w:rPr>
        <w:object w:dxaOrig="200" w:dyaOrig="300">
          <v:shape id="_x0000_i1065" type="#_x0000_t75" style="width:9.75pt;height:15pt" o:ole="">
            <v:imagedata r:id="rId83" o:title=""/>
          </v:shape>
          <o:OLEObject Type="Embed" ProgID="Equation.DSMT4" ShapeID="_x0000_i1065" DrawAspect="Content" ObjectID="_1644141455" r:id="rId84"/>
        </w:object>
      </w:r>
      <w:r w:rsidR="00834584" w:rsidRPr="00834584">
        <w:rPr>
          <w:rFonts w:ascii="Calibri" w:hAnsi="Calibri"/>
          <w:sz w:val="24"/>
          <w:szCs w:val="24"/>
        </w:rPr>
        <w:t xml:space="preserve"> и </w:t>
      </w:r>
      <w:r w:rsidR="00463617" w:rsidRPr="00463617">
        <w:rPr>
          <w:position w:val="-6"/>
        </w:rPr>
        <w:object w:dxaOrig="200" w:dyaOrig="279">
          <v:shape id="_x0000_i1066" type="#_x0000_t75" style="width:9.75pt;height:14.25pt" o:ole="">
            <v:imagedata r:id="rId85" o:title=""/>
          </v:shape>
          <o:OLEObject Type="Embed" ProgID="Equation.DSMT4" ShapeID="_x0000_i1066" DrawAspect="Content" ObjectID="_1644141456" r:id="rId86"/>
        </w:object>
      </w:r>
      <w:r w:rsidR="00250B50">
        <w:rPr>
          <w:rFonts w:ascii="Calibri" w:hAnsi="Calibri"/>
          <w:sz w:val="24"/>
          <w:szCs w:val="24"/>
        </w:rPr>
        <w:t xml:space="preserve"> должен встать, чтобы пропустить другого</w:t>
      </w:r>
      <w:r w:rsidR="00834584">
        <w:rPr>
          <w:rFonts w:ascii="Calibri" w:hAnsi="Calibri"/>
          <w:sz w:val="24"/>
          <w:szCs w:val="24"/>
        </w:rPr>
        <w:t>"</w:t>
      </w:r>
      <w:r w:rsidR="00250B50">
        <w:rPr>
          <w:rFonts w:ascii="Calibri" w:hAnsi="Calibri"/>
          <w:sz w:val="24"/>
          <w:szCs w:val="24"/>
        </w:rPr>
        <w:t xml:space="preserve"> для </w:t>
      </w:r>
      <w:r w:rsidR="00463617" w:rsidRPr="00463617">
        <w:rPr>
          <w:position w:val="-10"/>
        </w:rPr>
        <w:object w:dxaOrig="560" w:dyaOrig="320">
          <v:shape id="_x0000_i1067" type="#_x0000_t75" style="width:27.75pt;height:15.75pt" o:ole="">
            <v:imagedata r:id="rId87" o:title=""/>
          </v:shape>
          <o:OLEObject Type="Embed" ProgID="Equation.DSMT4" ShapeID="_x0000_i1067" DrawAspect="Content" ObjectID="_1644141457" r:id="rId88"/>
        </w:object>
      </w:r>
      <w:r w:rsidR="00250B50">
        <w:rPr>
          <w:rFonts w:ascii="Calibri" w:hAnsi="Calibri"/>
          <w:sz w:val="24"/>
          <w:szCs w:val="24"/>
        </w:rPr>
        <w:t xml:space="preserve">. </w:t>
      </w:r>
      <w:r w:rsidR="006421D1" w:rsidRPr="006421D1">
        <w:rPr>
          <w:position w:val="-14"/>
        </w:rPr>
        <w:object w:dxaOrig="660" w:dyaOrig="380">
          <v:shape id="_x0000_i1068" type="#_x0000_t75" style="width:33pt;height:18.75pt" o:ole="">
            <v:imagedata r:id="rId89" o:title=""/>
          </v:shape>
          <o:OLEObject Type="Embed" ProgID="Equation.DSMT4" ShapeID="_x0000_i1068" DrawAspect="Content" ObjectID="_1644141458" r:id="rId90"/>
        </w:object>
      </w:r>
      <w:r w:rsidR="00463617">
        <w:rPr>
          <w:rFonts w:ascii="Calibri" w:hAnsi="Calibri"/>
          <w:sz w:val="24"/>
          <w:szCs w:val="24"/>
        </w:rPr>
        <w:t xml:space="preserve">, только если эти двое идут "в неправильном порядке", то есть первым зритель </w:t>
      </w:r>
      <w:r w:rsidR="006421D1" w:rsidRPr="006421D1">
        <w:rPr>
          <w:position w:val="-10"/>
        </w:rPr>
        <w:object w:dxaOrig="200" w:dyaOrig="300">
          <v:shape id="_x0000_i1069" type="#_x0000_t75" style="width:9.75pt;height:15pt" o:ole="">
            <v:imagedata r:id="rId91" o:title=""/>
          </v:shape>
          <o:OLEObject Type="Embed" ProgID="Equation.DSMT4" ShapeID="_x0000_i1069" DrawAspect="Content" ObjectID="_1644141459" r:id="rId92"/>
        </w:object>
      </w:r>
      <w:r w:rsidR="00463617" w:rsidRPr="00463617">
        <w:rPr>
          <w:rFonts w:ascii="Calibri" w:hAnsi="Calibri"/>
          <w:sz w:val="24"/>
          <w:szCs w:val="24"/>
        </w:rPr>
        <w:t xml:space="preserve">, у которого </w:t>
      </w:r>
      <w:r w:rsidR="00463617">
        <w:rPr>
          <w:rFonts w:ascii="Calibri" w:hAnsi="Calibri"/>
          <w:sz w:val="24"/>
          <w:szCs w:val="24"/>
        </w:rPr>
        <w:t xml:space="preserve">кресло ближе к проходу. Вероятность этого равна 0,5. Значит, </w:t>
      </w:r>
      <w:r w:rsidR="006421D1" w:rsidRPr="006421D1">
        <w:rPr>
          <w:position w:val="-14"/>
        </w:rPr>
        <w:object w:dxaOrig="1040" w:dyaOrig="380">
          <v:shape id="_x0000_i1070" type="#_x0000_t75" style="width:51.75pt;height:18.75pt" o:ole="">
            <v:imagedata r:id="rId93" o:title=""/>
          </v:shape>
          <o:OLEObject Type="Embed" ProgID="Equation.DSMT4" ShapeID="_x0000_i1070" DrawAspect="Content" ObjectID="_1644141460" r:id="rId94"/>
        </w:object>
      </w:r>
      <w:r w:rsidR="00463617" w:rsidRPr="00463617">
        <w:rPr>
          <w:rFonts w:ascii="Calibri" w:hAnsi="Calibri"/>
          <w:sz w:val="24"/>
          <w:szCs w:val="24"/>
        </w:rPr>
        <w:t xml:space="preserve"> для всех пар </w:t>
      </w:r>
      <w:r w:rsidR="006421D1" w:rsidRPr="006421D1">
        <w:rPr>
          <w:position w:val="-10"/>
        </w:rPr>
        <w:object w:dxaOrig="200" w:dyaOrig="300">
          <v:shape id="_x0000_i1071" type="#_x0000_t75" style="width:9.75pt;height:15pt" o:ole="">
            <v:imagedata r:id="rId95" o:title=""/>
          </v:shape>
          <o:OLEObject Type="Embed" ProgID="Equation.DSMT4" ShapeID="_x0000_i1071" DrawAspect="Content" ObjectID="_1644141461" r:id="rId96"/>
        </w:object>
      </w:r>
      <w:r w:rsidR="00463617">
        <w:rPr>
          <w:rFonts w:ascii="Calibri" w:hAnsi="Calibri"/>
          <w:sz w:val="24"/>
          <w:szCs w:val="24"/>
        </w:rPr>
        <w:t xml:space="preserve"> и </w:t>
      </w:r>
      <w:r w:rsidR="006421D1" w:rsidRPr="006421D1">
        <w:rPr>
          <w:position w:val="-6"/>
        </w:rPr>
        <w:object w:dxaOrig="200" w:dyaOrig="279">
          <v:shape id="_x0000_i1072" type="#_x0000_t75" style="width:9.75pt;height:14.25pt" o:ole="">
            <v:imagedata r:id="rId97" o:title=""/>
          </v:shape>
          <o:OLEObject Type="Embed" ProgID="Equation.DSMT4" ShapeID="_x0000_i1072" DrawAspect="Content" ObjectID="_1644141462" r:id="rId98"/>
        </w:object>
      </w:r>
      <w:r w:rsidR="00463617">
        <w:rPr>
          <w:rFonts w:ascii="Calibri" w:hAnsi="Calibri"/>
          <w:sz w:val="24"/>
          <w:szCs w:val="24"/>
        </w:rPr>
        <w:t>.</w:t>
      </w:r>
      <w:r w:rsidR="00172AD6">
        <w:rPr>
          <w:rFonts w:ascii="Calibri" w:hAnsi="Calibri"/>
          <w:sz w:val="24"/>
          <w:szCs w:val="24"/>
        </w:rPr>
        <w:t xml:space="preserve"> </w:t>
      </w:r>
      <w:r w:rsidR="00F83E18">
        <w:rPr>
          <w:rFonts w:ascii="Calibri" w:hAnsi="Calibri"/>
          <w:sz w:val="24"/>
          <w:szCs w:val="24"/>
        </w:rPr>
        <w:t>Рассмотрим случайную величину</w:t>
      </w:r>
      <w:r w:rsidR="00277191">
        <w:rPr>
          <w:rFonts w:ascii="Calibri" w:hAnsi="Calibri"/>
          <w:sz w:val="24"/>
          <w:szCs w:val="24"/>
        </w:rPr>
        <w:t xml:space="preserve"> </w:t>
      </w:r>
      <w:r w:rsidR="00172AD6" w:rsidRPr="00172AD6">
        <w:rPr>
          <w:position w:val="-6"/>
        </w:rPr>
        <w:object w:dxaOrig="279" w:dyaOrig="279">
          <v:shape id="_x0000_i1073" type="#_x0000_t75" style="width:14.25pt;height:14.25pt" o:ole="">
            <v:imagedata r:id="rId99" o:title=""/>
          </v:shape>
          <o:OLEObject Type="Embed" ProgID="Equation.DSMT4" ShapeID="_x0000_i1073" DrawAspect="Content" ObjectID="_1644141463" r:id="rId100"/>
        </w:object>
      </w:r>
      <w:r w:rsidR="00172AD6">
        <w:rPr>
          <w:rFonts w:ascii="Calibri" w:hAnsi="Calibri"/>
          <w:sz w:val="24"/>
          <w:szCs w:val="24"/>
        </w:rPr>
        <w:t xml:space="preserve"> </w:t>
      </w:r>
      <w:r w:rsidR="00277191">
        <w:rPr>
          <w:rFonts w:ascii="Calibri" w:hAnsi="Calibri"/>
          <w:sz w:val="24"/>
          <w:szCs w:val="24"/>
        </w:rPr>
        <w:t>–</w:t>
      </w:r>
      <w:r w:rsidR="00F83E18">
        <w:rPr>
          <w:rFonts w:ascii="Calibri" w:hAnsi="Calibri"/>
          <w:sz w:val="24"/>
          <w:szCs w:val="24"/>
        </w:rPr>
        <w:t xml:space="preserve"> </w:t>
      </w:r>
      <w:r w:rsidR="00172AD6">
        <w:rPr>
          <w:rFonts w:ascii="Calibri" w:hAnsi="Calibri"/>
          <w:sz w:val="24"/>
          <w:szCs w:val="24"/>
        </w:rPr>
        <w:t>число вставаний. Тогда</w:t>
      </w:r>
      <w:r w:rsidR="00172AD6" w:rsidRPr="00D92D12">
        <w:rPr>
          <w:rFonts w:ascii="Calibri" w:hAnsi="Calibri"/>
          <w:sz w:val="24"/>
          <w:szCs w:val="24"/>
        </w:rPr>
        <w:t xml:space="preserve"> </w:t>
      </w:r>
      <w:r w:rsidR="004A701B" w:rsidRPr="004A701B">
        <w:rPr>
          <w:position w:val="-14"/>
        </w:rPr>
        <w:object w:dxaOrig="3159" w:dyaOrig="380">
          <v:shape id="_x0000_i1074" type="#_x0000_t75" style="width:158.25pt;height:18.75pt" o:ole="">
            <v:imagedata r:id="rId101" o:title=""/>
          </v:shape>
          <o:OLEObject Type="Embed" ProgID="Equation.DSMT4" ShapeID="_x0000_i1074" DrawAspect="Content" ObjectID="_1644141464" r:id="rId102"/>
        </w:object>
      </w:r>
      <w:r w:rsidR="00D92D12" w:rsidRPr="00D92D12">
        <w:rPr>
          <w:rFonts w:ascii="Calibri" w:hAnsi="Calibri"/>
          <w:sz w:val="24"/>
          <w:szCs w:val="24"/>
        </w:rPr>
        <w:t xml:space="preserve"> </w:t>
      </w:r>
      <w:r w:rsidR="00D75048">
        <w:rPr>
          <w:rFonts w:ascii="Calibri" w:hAnsi="Calibri"/>
          <w:sz w:val="24"/>
          <w:szCs w:val="24"/>
        </w:rPr>
        <w:t>(</w:t>
      </w:r>
      <w:r w:rsidR="004A701B" w:rsidRPr="004A701B">
        <w:rPr>
          <w:position w:val="-6"/>
        </w:rPr>
        <w:object w:dxaOrig="200" w:dyaOrig="220">
          <v:shape id="_x0000_i1075" type="#_x0000_t75" style="width:9.75pt;height:11.25pt" o:ole="">
            <v:imagedata r:id="rId103" o:title=""/>
          </v:shape>
          <o:OLEObject Type="Embed" ProgID="Equation.DSMT4" ShapeID="_x0000_i1075" DrawAspect="Content" ObjectID="_1644141465" r:id="rId104"/>
        </w:object>
      </w:r>
      <w:r w:rsidR="00D75048">
        <w:rPr>
          <w:rFonts w:ascii="Calibri" w:hAnsi="Calibri"/>
          <w:sz w:val="24"/>
          <w:szCs w:val="24"/>
        </w:rPr>
        <w:t xml:space="preserve"> – число зрителей) </w:t>
      </w:r>
      <w:r w:rsidR="00D92D12">
        <w:rPr>
          <w:rFonts w:ascii="Calibri" w:hAnsi="Calibri"/>
          <w:sz w:val="24"/>
          <w:szCs w:val="24"/>
        </w:rPr>
        <w:t>и</w:t>
      </w:r>
      <w:r w:rsidR="00D92D12" w:rsidRPr="00D92D12">
        <w:rPr>
          <w:rFonts w:ascii="Calibri" w:hAnsi="Calibri"/>
          <w:sz w:val="24"/>
          <w:szCs w:val="24"/>
        </w:rPr>
        <w:t xml:space="preserve"> </w:t>
      </w:r>
      <w:r w:rsidR="004A701B" w:rsidRPr="004A701B">
        <w:rPr>
          <w:position w:val="-24"/>
        </w:rPr>
        <w:object w:dxaOrig="2320" w:dyaOrig="620">
          <v:shape id="_x0000_i1076" type="#_x0000_t75" style="width:116.25pt;height:30.75pt" o:ole="">
            <v:imagedata r:id="rId105" o:title=""/>
          </v:shape>
          <o:OLEObject Type="Embed" ProgID="Equation.DSMT4" ShapeID="_x0000_i1076" DrawAspect="Content" ObjectID="_1644141466" r:id="rId106"/>
        </w:object>
      </w:r>
      <w:r w:rsidR="00D75048">
        <w:rPr>
          <w:rFonts w:ascii="Calibri" w:hAnsi="Calibri"/>
          <w:sz w:val="24"/>
          <w:szCs w:val="24"/>
        </w:rPr>
        <w:t xml:space="preserve">. Подставляя </w:t>
      </w:r>
      <w:r w:rsidR="004A701B" w:rsidRPr="004A701B">
        <w:rPr>
          <w:position w:val="-6"/>
        </w:rPr>
        <w:object w:dxaOrig="680" w:dyaOrig="279">
          <v:shape id="_x0000_i1077" type="#_x0000_t75" style="width:33.75pt;height:14.25pt" o:ole="">
            <v:imagedata r:id="rId107" o:title=""/>
          </v:shape>
          <o:OLEObject Type="Embed" ProgID="Equation.DSMT4" ShapeID="_x0000_i1077" DrawAspect="Content" ObjectID="_1644141467" r:id="rId108"/>
        </w:object>
      </w:r>
      <w:r w:rsidR="00D75048">
        <w:rPr>
          <w:rFonts w:ascii="Calibri" w:hAnsi="Calibri"/>
          <w:sz w:val="24"/>
          <w:szCs w:val="24"/>
        </w:rPr>
        <w:t>, получаем ответ.</w:t>
      </w:r>
    </w:p>
    <w:p w:rsidR="00A91730" w:rsidRPr="00D92D12" w:rsidRDefault="00A91730" w:rsidP="00A9173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1731E8" w:rsidRDefault="00A91730" w:rsidP="001731E8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7</w:t>
      </w:r>
      <w:r w:rsidRPr="00D1204C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b/>
          <w:sz w:val="24"/>
          <w:szCs w:val="24"/>
        </w:rPr>
        <w:t xml:space="preserve"> </w:t>
      </w:r>
      <w:r w:rsidR="001731E8">
        <w:rPr>
          <w:rFonts w:ascii="Calibri" w:hAnsi="Calibri"/>
          <w:sz w:val="24"/>
          <w:szCs w:val="24"/>
        </w:rPr>
        <w:t>С</w:t>
      </w:r>
      <w:r w:rsidR="00975544">
        <w:rPr>
          <w:rFonts w:ascii="Calibri" w:hAnsi="Calibri"/>
          <w:sz w:val="24"/>
          <w:szCs w:val="24"/>
        </w:rPr>
        <w:t>троительная компания "Высота" строит дома на одной улице. Всего по плану она должна построить 20 домов от одноэтажного до двадцатиэтажного.  Высота одного этажа для всех домов одинакова. Количество этажей в каждом доме распределяется случайным образом. После окончания строительства каждый более высокий дом загораживает более низкие, и их не видно. Найдите математическое ожидание числа домов, которые видно.</w:t>
      </w:r>
    </w:p>
    <w:p w:rsidR="000C15FF" w:rsidRDefault="000C15FF" w:rsidP="001731E8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</w:t>
      </w:r>
      <w:r w:rsidRPr="000C15FF">
        <w:rPr>
          <w:rFonts w:ascii="Calibri" w:hAnsi="Calibri"/>
          <w:sz w:val="24"/>
          <w:szCs w:val="24"/>
          <w:lang w:val="en-US"/>
        </w:rPr>
        <w:t xml:space="preserve">: </w:t>
      </w:r>
      <w:r w:rsidR="00D2090E" w:rsidRPr="00D2090E">
        <w:rPr>
          <w:position w:val="-24"/>
        </w:rPr>
        <w:object w:dxaOrig="3159" w:dyaOrig="620">
          <v:shape id="_x0000_i1031" type="#_x0000_t75" style="width:158.25pt;height:30.75pt" o:ole="">
            <v:imagedata r:id="rId109" o:title=""/>
          </v:shape>
          <o:OLEObject Type="Embed" ProgID="Equation.DSMT4" ShapeID="_x0000_i1031" DrawAspect="Content" ObjectID="_1644141468" r:id="rId110"/>
        </w:object>
      </w:r>
      <w:r w:rsidRPr="000C15FF">
        <w:rPr>
          <w:rFonts w:ascii="Calibri" w:hAnsi="Calibri"/>
          <w:sz w:val="24"/>
          <w:szCs w:val="24"/>
          <w:lang w:val="en-US"/>
        </w:rPr>
        <w:t>.</w:t>
      </w:r>
    </w:p>
    <w:p w:rsidR="004E6D2E" w:rsidRPr="00C8590C" w:rsidRDefault="00915366" w:rsidP="001731E8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 xml:space="preserve">Решение: </w:t>
      </w:r>
      <w:r w:rsidR="00FF3768">
        <w:rPr>
          <w:rFonts w:ascii="Calibri" w:hAnsi="Calibri"/>
          <w:sz w:val="24"/>
          <w:szCs w:val="24"/>
        </w:rPr>
        <w:t xml:space="preserve">Пронумеруем дома в том порядке, в котором они стоят вдоль улицы (а не по высоте = количеству этажей). </w:t>
      </w:r>
      <w:r>
        <w:rPr>
          <w:rFonts w:ascii="Calibri" w:hAnsi="Calibri"/>
          <w:sz w:val="24"/>
          <w:szCs w:val="24"/>
        </w:rPr>
        <w:t xml:space="preserve">Введём </w:t>
      </w:r>
      <w:r w:rsidR="00445FF9" w:rsidRPr="00445FF9">
        <w:rPr>
          <w:position w:val="-12"/>
        </w:rPr>
        <w:object w:dxaOrig="260" w:dyaOrig="360">
          <v:shape id="_x0000_i1079" type="#_x0000_t75" style="width:12.75pt;height:18pt" o:ole="">
            <v:imagedata r:id="rId111" o:title=""/>
          </v:shape>
          <o:OLEObject Type="Embed" ProgID="Equation.DSMT4" ShapeID="_x0000_i1079" DrawAspect="Content" ObjectID="_1644141469" r:id="rId112"/>
        </w:object>
      </w:r>
      <w:r>
        <w:rPr>
          <w:rFonts w:ascii="Calibri" w:hAnsi="Calibri"/>
          <w:sz w:val="24"/>
          <w:szCs w:val="24"/>
        </w:rPr>
        <w:t xml:space="preserve"> </w:t>
      </w:r>
      <w:r w:rsidRPr="00915366">
        <w:rPr>
          <w:rFonts w:ascii="Calibri" w:hAnsi="Calibri"/>
          <w:sz w:val="24"/>
          <w:szCs w:val="24"/>
        </w:rPr>
        <w:t>–</w:t>
      </w:r>
      <w:r>
        <w:rPr>
          <w:rFonts w:ascii="Calibri" w:hAnsi="Calibri"/>
          <w:sz w:val="24"/>
          <w:szCs w:val="24"/>
        </w:rPr>
        <w:t xml:space="preserve"> индикатор события "</w:t>
      </w:r>
      <w:r w:rsidR="00445FF9" w:rsidRPr="00445FF9">
        <w:rPr>
          <w:position w:val="-6"/>
        </w:rPr>
        <w:object w:dxaOrig="200" w:dyaOrig="279">
          <v:shape id="_x0000_i1080" type="#_x0000_t75" style="width:9.75pt;height:14.25pt" o:ole="">
            <v:imagedata r:id="rId113" o:title=""/>
          </v:shape>
          <o:OLEObject Type="Embed" ProgID="Equation.DSMT4" ShapeID="_x0000_i1080" DrawAspect="Content" ObjectID="_1644141470" r:id="rId114"/>
        </w:object>
      </w:r>
      <w:r>
        <w:rPr>
          <w:rFonts w:ascii="Calibri" w:hAnsi="Calibri"/>
          <w:sz w:val="24"/>
          <w:szCs w:val="24"/>
        </w:rPr>
        <w:t>-ый дом видно"</w:t>
      </w:r>
      <w:r w:rsidR="00445FF9">
        <w:rPr>
          <w:rFonts w:ascii="Calibri" w:hAnsi="Calibri"/>
          <w:sz w:val="24"/>
          <w:szCs w:val="24"/>
        </w:rPr>
        <w:t xml:space="preserve"> (</w:t>
      </w:r>
      <w:r w:rsidR="005739C2" w:rsidRPr="005739C2">
        <w:rPr>
          <w:position w:val="-10"/>
        </w:rPr>
        <w:object w:dxaOrig="1420" w:dyaOrig="320">
          <v:shape id="_x0000_i1081" type="#_x0000_t75" style="width:71.25pt;height:15.75pt" o:ole="">
            <v:imagedata r:id="rId115" o:title=""/>
          </v:shape>
          <o:OLEObject Type="Embed" ProgID="Equation.DSMT4" ShapeID="_x0000_i1081" DrawAspect="Content" ObjectID="_1644141471" r:id="rId116"/>
        </w:object>
      </w:r>
      <w:r w:rsidR="00445FF9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</w:t>
      </w:r>
      <w:r w:rsidR="005739C2" w:rsidRPr="005739C2">
        <w:rPr>
          <w:rFonts w:ascii="Calibri" w:hAnsi="Calibri"/>
          <w:sz w:val="24"/>
          <w:szCs w:val="24"/>
        </w:rPr>
        <w:t xml:space="preserve"> </w:t>
      </w:r>
      <w:r w:rsidR="005739C2">
        <w:rPr>
          <w:rFonts w:ascii="Calibri" w:hAnsi="Calibri"/>
          <w:sz w:val="24"/>
          <w:szCs w:val="24"/>
        </w:rPr>
        <w:t xml:space="preserve">Количество домов, которые видно, – это величина </w:t>
      </w:r>
      <w:r w:rsidR="009968ED" w:rsidRPr="009968ED">
        <w:rPr>
          <w:position w:val="-12"/>
        </w:rPr>
        <w:object w:dxaOrig="2320" w:dyaOrig="360">
          <v:shape id="_x0000_i1082" type="#_x0000_t75" style="width:116.25pt;height:18pt" o:ole="">
            <v:imagedata r:id="rId117" o:title=""/>
          </v:shape>
          <o:OLEObject Type="Embed" ProgID="Equation.DSMT4" ShapeID="_x0000_i1082" DrawAspect="Content" ObjectID="_1644141472" r:id="rId118"/>
        </w:object>
      </w:r>
      <w:r w:rsidR="005739C2">
        <w:rPr>
          <w:rFonts w:ascii="Calibri" w:hAnsi="Calibri"/>
          <w:sz w:val="24"/>
          <w:szCs w:val="24"/>
        </w:rPr>
        <w:t>.</w:t>
      </w:r>
      <w:r w:rsidR="009968ED" w:rsidRPr="009968ED">
        <w:rPr>
          <w:rFonts w:ascii="Calibri" w:hAnsi="Calibri"/>
          <w:sz w:val="24"/>
          <w:szCs w:val="24"/>
        </w:rPr>
        <w:t xml:space="preserve"> </w:t>
      </w:r>
      <w:r w:rsidR="009968ED">
        <w:rPr>
          <w:rFonts w:ascii="Calibri" w:hAnsi="Calibri"/>
          <w:sz w:val="24"/>
          <w:szCs w:val="24"/>
        </w:rPr>
        <w:t>Значит</w:t>
      </w:r>
      <w:r w:rsidR="009968ED" w:rsidRPr="004E6D2E">
        <w:rPr>
          <w:rFonts w:ascii="Calibri" w:hAnsi="Calibri"/>
          <w:sz w:val="24"/>
          <w:szCs w:val="24"/>
          <w:lang w:val="en-US"/>
        </w:rPr>
        <w:t xml:space="preserve">, </w:t>
      </w:r>
      <w:r w:rsidR="004E6D2E" w:rsidRPr="004E6D2E">
        <w:rPr>
          <w:position w:val="-12"/>
        </w:rPr>
        <w:object w:dxaOrig="3019" w:dyaOrig="360">
          <v:shape id="_x0000_i1083" type="#_x0000_t75" style="width:150.75pt;height:18pt" o:ole="">
            <v:imagedata r:id="rId119" o:title=""/>
          </v:shape>
          <o:OLEObject Type="Embed" ProgID="Equation.DSMT4" ShapeID="_x0000_i1083" DrawAspect="Content" ObjectID="_1644141473" r:id="rId120"/>
        </w:object>
      </w:r>
      <w:r w:rsidR="009968ED" w:rsidRPr="004E6D2E">
        <w:rPr>
          <w:rFonts w:ascii="Calibri" w:hAnsi="Calibri"/>
          <w:sz w:val="24"/>
          <w:szCs w:val="24"/>
          <w:lang w:val="en-US"/>
        </w:rPr>
        <w:t>.</w:t>
      </w:r>
      <w:r w:rsidR="00C8590C">
        <w:rPr>
          <w:rFonts w:ascii="Calibri" w:hAnsi="Calibri"/>
          <w:sz w:val="24"/>
          <w:szCs w:val="24"/>
        </w:rPr>
        <w:t xml:space="preserve"> </w:t>
      </w:r>
      <w:r w:rsidR="00C8590C" w:rsidRPr="00C8590C">
        <w:rPr>
          <w:rFonts w:ascii="Calibri" w:hAnsi="Calibri"/>
          <w:sz w:val="24"/>
          <w:szCs w:val="24"/>
        </w:rPr>
        <w:t xml:space="preserve">При этом </w:t>
      </w:r>
      <w:r w:rsidR="001C751F" w:rsidRPr="001C751F">
        <w:rPr>
          <w:position w:val="-14"/>
        </w:rPr>
        <w:object w:dxaOrig="1520" w:dyaOrig="400">
          <v:shape id="_x0000_i1084" type="#_x0000_t75" style="width:75.75pt;height:20.25pt" o:ole="">
            <v:imagedata r:id="rId121" o:title=""/>
          </v:shape>
          <o:OLEObject Type="Embed" ProgID="Equation.DSMT4" ShapeID="_x0000_i1084" DrawAspect="Content" ObjectID="_1644141474" r:id="rId122"/>
        </w:object>
      </w:r>
      <w:r w:rsidR="00FF3768" w:rsidRPr="00FF3768">
        <w:rPr>
          <w:rFonts w:ascii="Calibri" w:hAnsi="Calibri"/>
          <w:sz w:val="24"/>
          <w:szCs w:val="24"/>
          <w:lang w:val="en-US"/>
        </w:rPr>
        <w:t xml:space="preserve">. </w:t>
      </w:r>
      <w:r w:rsidR="00FF3768">
        <w:rPr>
          <w:rFonts w:ascii="Calibri" w:hAnsi="Calibri"/>
          <w:sz w:val="24"/>
          <w:szCs w:val="24"/>
        </w:rPr>
        <w:t>Найдём эти вероятности.</w:t>
      </w:r>
    </w:p>
    <w:p w:rsidR="00FF3768" w:rsidRDefault="007B063B" w:rsidP="001731E8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  <w:lang w:val="en-US"/>
        </w:rPr>
      </w:pPr>
      <w:r w:rsidRPr="007B063B">
        <w:rPr>
          <w:position w:val="-12"/>
        </w:rPr>
        <w:object w:dxaOrig="700" w:dyaOrig="360">
          <v:shape id="_x0000_i1085" type="#_x0000_t75" style="width:35.25pt;height:18pt" o:ole="">
            <v:imagedata r:id="rId123" o:title=""/>
          </v:shape>
          <o:OLEObject Type="Embed" ProgID="Equation.DSMT4" ShapeID="_x0000_i1085" DrawAspect="Content" ObjectID="_1644141475" r:id="rId124"/>
        </w:object>
      </w:r>
      <w:r w:rsidR="00FF3768" w:rsidRPr="00FF3768">
        <w:rPr>
          <w:rFonts w:ascii="Calibri" w:hAnsi="Calibri"/>
          <w:sz w:val="24"/>
          <w:szCs w:val="24"/>
        </w:rPr>
        <w:t xml:space="preserve">, ведь первый дом видно всегда (некому его загораживать). </w:t>
      </w:r>
      <w:r w:rsidRPr="007B063B">
        <w:rPr>
          <w:position w:val="-24"/>
        </w:rPr>
        <w:object w:dxaOrig="820" w:dyaOrig="620">
          <v:shape id="_x0000_i1086" type="#_x0000_t75" style="width:41.25pt;height:30.75pt" o:ole="">
            <v:imagedata r:id="rId125" o:title=""/>
          </v:shape>
          <o:OLEObject Type="Embed" ProgID="Equation.DSMT4" ShapeID="_x0000_i1086" DrawAspect="Content" ObjectID="_1644141476" r:id="rId126"/>
        </w:object>
      </w:r>
      <w:r w:rsidR="00FF3768" w:rsidRPr="00FF3768">
        <w:rPr>
          <w:rFonts w:ascii="Calibri" w:hAnsi="Calibri"/>
          <w:sz w:val="24"/>
          <w:szCs w:val="24"/>
        </w:rPr>
        <w:t xml:space="preserve">, поскольку из пары </w:t>
      </w:r>
      <w:r w:rsidR="00433347">
        <w:rPr>
          <w:rFonts w:ascii="Calibri" w:hAnsi="Calibri"/>
          <w:sz w:val="24"/>
          <w:szCs w:val="24"/>
        </w:rPr>
        <w:t xml:space="preserve">домов с номерами 1 и 2 с вероятностью </w:t>
      </w:r>
      <w:r w:rsidRPr="007B063B">
        <w:rPr>
          <w:position w:val="-24"/>
        </w:rPr>
        <w:object w:dxaOrig="240" w:dyaOrig="620">
          <v:shape id="_x0000_i1087" type="#_x0000_t75" style="width:12pt;height:30.75pt" o:ole="">
            <v:imagedata r:id="rId127" o:title=""/>
          </v:shape>
          <o:OLEObject Type="Embed" ProgID="Equation.DSMT4" ShapeID="_x0000_i1087" DrawAspect="Content" ObjectID="_1644141477" r:id="rId128"/>
        </w:object>
      </w:r>
      <w:r w:rsidR="00433347">
        <w:rPr>
          <w:rFonts w:ascii="Calibri" w:hAnsi="Calibri"/>
          <w:sz w:val="24"/>
          <w:szCs w:val="24"/>
        </w:rPr>
        <w:t xml:space="preserve"> второй дом выше. </w:t>
      </w:r>
      <w:r w:rsidRPr="007B063B">
        <w:rPr>
          <w:position w:val="-24"/>
        </w:rPr>
        <w:object w:dxaOrig="780" w:dyaOrig="620">
          <v:shape id="_x0000_i1088" type="#_x0000_t75" style="width:39pt;height:30.75pt" o:ole="">
            <v:imagedata r:id="rId129" o:title=""/>
          </v:shape>
          <o:OLEObject Type="Embed" ProgID="Equation.DSMT4" ShapeID="_x0000_i1088" DrawAspect="Content" ObjectID="_1644141478" r:id="rId130"/>
        </w:object>
      </w:r>
      <w:r w:rsidR="00433347">
        <w:rPr>
          <w:rFonts w:ascii="Calibri" w:hAnsi="Calibri"/>
          <w:sz w:val="24"/>
          <w:szCs w:val="24"/>
        </w:rPr>
        <w:t xml:space="preserve">, поскольку из тройки домов 1, 2 и 3 с вероятностью </w:t>
      </w:r>
      <w:r w:rsidRPr="007B063B">
        <w:rPr>
          <w:position w:val="-24"/>
        </w:rPr>
        <w:object w:dxaOrig="220" w:dyaOrig="620">
          <v:shape id="_x0000_i1089" type="#_x0000_t75" style="width:11.25pt;height:30.75pt" o:ole="">
            <v:imagedata r:id="rId131" o:title=""/>
          </v:shape>
          <o:OLEObject Type="Embed" ProgID="Equation.DSMT4" ShapeID="_x0000_i1089" DrawAspect="Content" ObjectID="_1644141479" r:id="rId132"/>
        </w:object>
      </w:r>
      <w:r w:rsidR="00433347">
        <w:rPr>
          <w:rFonts w:ascii="Calibri" w:hAnsi="Calibri"/>
          <w:sz w:val="24"/>
          <w:szCs w:val="24"/>
        </w:rPr>
        <w:t xml:space="preserve"> 3 дом – самый высокий. Действительно, из всех комбинаций 123, 132, 213, 231, 312 и 321 в двух (123 и 213) 3-ий дом самый высокий. И так далее.</w:t>
      </w:r>
      <w:r w:rsidR="007F6F26">
        <w:rPr>
          <w:rFonts w:ascii="Calibri" w:hAnsi="Calibri"/>
          <w:sz w:val="24"/>
          <w:szCs w:val="24"/>
        </w:rPr>
        <w:t xml:space="preserve"> Для всех </w:t>
      </w:r>
      <w:r w:rsidR="0045465E" w:rsidRPr="0045465E">
        <w:rPr>
          <w:position w:val="-6"/>
        </w:rPr>
        <w:object w:dxaOrig="200" w:dyaOrig="279">
          <v:shape id="_x0000_i1098" type="#_x0000_t75" style="width:9.75pt;height:14.25pt" o:ole="">
            <v:imagedata r:id="rId133" o:title=""/>
          </v:shape>
          <o:OLEObject Type="Embed" ProgID="Equation.DSMT4" ShapeID="_x0000_i1098" DrawAspect="Content" ObjectID="_1644141480" r:id="rId134"/>
        </w:object>
      </w:r>
      <w:r w:rsidR="00433347">
        <w:rPr>
          <w:rFonts w:ascii="Calibri" w:hAnsi="Calibri"/>
          <w:sz w:val="24"/>
          <w:szCs w:val="24"/>
        </w:rPr>
        <w:t xml:space="preserve"> </w:t>
      </w:r>
      <w:r w:rsidRPr="007B063B">
        <w:rPr>
          <w:position w:val="-24"/>
        </w:rPr>
        <w:object w:dxaOrig="820" w:dyaOrig="620">
          <v:shape id="_x0000_i1090" type="#_x0000_t75" style="width:41.25pt;height:30.75pt" o:ole="">
            <v:imagedata r:id="rId135" o:title=""/>
          </v:shape>
          <o:OLEObject Type="Embed" ProgID="Equation.DSMT4" ShapeID="_x0000_i1090" DrawAspect="Content" ObjectID="_1644141481" r:id="rId136"/>
        </w:object>
      </w:r>
      <w:r w:rsidR="00433347" w:rsidRPr="00433347">
        <w:rPr>
          <w:rFonts w:ascii="Calibri" w:hAnsi="Calibri"/>
          <w:sz w:val="24"/>
          <w:szCs w:val="24"/>
        </w:rPr>
        <w:t>, пос</w:t>
      </w:r>
      <w:r w:rsidR="00433347">
        <w:rPr>
          <w:rFonts w:ascii="Calibri" w:hAnsi="Calibri"/>
          <w:sz w:val="24"/>
          <w:szCs w:val="24"/>
        </w:rPr>
        <w:t>к</w:t>
      </w:r>
      <w:r w:rsidR="00433347" w:rsidRPr="00433347">
        <w:rPr>
          <w:rFonts w:ascii="Calibri" w:hAnsi="Calibri"/>
          <w:sz w:val="24"/>
          <w:szCs w:val="24"/>
        </w:rPr>
        <w:t xml:space="preserve">ольку </w:t>
      </w:r>
      <w:r w:rsidR="00433347">
        <w:rPr>
          <w:rFonts w:ascii="Calibri" w:hAnsi="Calibri"/>
          <w:sz w:val="24"/>
          <w:szCs w:val="24"/>
        </w:rPr>
        <w:t xml:space="preserve">из домов </w:t>
      </w:r>
      <w:r w:rsidRPr="007B063B">
        <w:rPr>
          <w:position w:val="-10"/>
        </w:rPr>
        <w:object w:dxaOrig="1160" w:dyaOrig="320">
          <v:shape id="_x0000_i1091" type="#_x0000_t75" style="width:57.75pt;height:15.75pt" o:ole="">
            <v:imagedata r:id="rId137" o:title=""/>
          </v:shape>
          <o:OLEObject Type="Embed" ProgID="Equation.DSMT4" ShapeID="_x0000_i1091" DrawAspect="Content" ObjectID="_1644141482" r:id="rId138"/>
        </w:object>
      </w:r>
      <w:r w:rsidR="00433347" w:rsidRPr="00433347">
        <w:rPr>
          <w:rFonts w:ascii="Calibri" w:hAnsi="Calibri"/>
          <w:sz w:val="24"/>
          <w:szCs w:val="24"/>
        </w:rPr>
        <w:t xml:space="preserve"> </w:t>
      </w:r>
      <w:r w:rsidRPr="007B063B">
        <w:rPr>
          <w:position w:val="-6"/>
        </w:rPr>
        <w:object w:dxaOrig="200" w:dyaOrig="279">
          <v:shape id="_x0000_i1092" type="#_x0000_t75" style="width:9.75pt;height:14.25pt" o:ole="">
            <v:imagedata r:id="rId139" o:title=""/>
          </v:shape>
          <o:OLEObject Type="Embed" ProgID="Equation.DSMT4" ShapeID="_x0000_i1092" DrawAspect="Content" ObjectID="_1644141483" r:id="rId140"/>
        </w:object>
      </w:r>
      <w:r w:rsidR="00433347" w:rsidRPr="00433347">
        <w:rPr>
          <w:rFonts w:ascii="Calibri" w:hAnsi="Calibri"/>
          <w:sz w:val="24"/>
          <w:szCs w:val="24"/>
        </w:rPr>
        <w:t xml:space="preserve">-ый дом самый высокий с вероятностью </w:t>
      </w:r>
      <w:r w:rsidR="00BF0278" w:rsidRPr="00BF0278">
        <w:rPr>
          <w:position w:val="-24"/>
        </w:rPr>
        <w:object w:dxaOrig="240" w:dyaOrig="620">
          <v:shape id="_x0000_i1096" type="#_x0000_t75" style="width:12pt;height:30.75pt" o:ole="">
            <v:imagedata r:id="rId141" o:title=""/>
          </v:shape>
          <o:OLEObject Type="Embed" ProgID="Equation.DSMT4" ShapeID="_x0000_i1096" DrawAspect="Content" ObjectID="_1644141484" r:id="rId142"/>
        </w:object>
      </w:r>
      <w:r w:rsidR="00433347" w:rsidRPr="00433347">
        <w:rPr>
          <w:rFonts w:ascii="Calibri" w:hAnsi="Calibri"/>
          <w:sz w:val="24"/>
          <w:szCs w:val="24"/>
        </w:rPr>
        <w:t xml:space="preserve">. Действительно, из всех </w:t>
      </w:r>
      <w:r w:rsidR="00BF0278" w:rsidRPr="00BF0278">
        <w:rPr>
          <w:position w:val="-6"/>
        </w:rPr>
        <w:object w:dxaOrig="260" w:dyaOrig="279">
          <v:shape id="_x0000_i1097" type="#_x0000_t75" style="width:12.75pt;height:14.25pt" o:ole="">
            <v:imagedata r:id="rId143" o:title=""/>
          </v:shape>
          <o:OLEObject Type="Embed" ProgID="Equation.DSMT4" ShapeID="_x0000_i1097" DrawAspect="Content" ObjectID="_1644141485" r:id="rId144"/>
        </w:object>
      </w:r>
      <w:r w:rsidR="00433347" w:rsidRPr="00433347">
        <w:rPr>
          <w:rFonts w:ascii="Calibri" w:hAnsi="Calibri"/>
          <w:sz w:val="24"/>
          <w:szCs w:val="24"/>
        </w:rPr>
        <w:t xml:space="preserve"> комбинаций из номеров </w:t>
      </w:r>
      <w:r w:rsidRPr="007B063B">
        <w:rPr>
          <w:position w:val="-10"/>
        </w:rPr>
        <w:object w:dxaOrig="1160" w:dyaOrig="320">
          <v:shape id="_x0000_i1093" type="#_x0000_t75" style="width:57.75pt;height:15.75pt" o:ole="">
            <v:imagedata r:id="rId145" o:title=""/>
          </v:shape>
          <o:OLEObject Type="Embed" ProgID="Equation.DSMT4" ShapeID="_x0000_i1093" DrawAspect="Content" ObjectID="_1644141486" r:id="rId146"/>
        </w:object>
      </w:r>
      <w:r w:rsidR="00433347">
        <w:rPr>
          <w:rFonts w:ascii="Calibri" w:hAnsi="Calibri"/>
          <w:sz w:val="24"/>
          <w:szCs w:val="24"/>
        </w:rPr>
        <w:t xml:space="preserve"> </w:t>
      </w:r>
      <w:r w:rsidRPr="007B063B">
        <w:rPr>
          <w:position w:val="-10"/>
        </w:rPr>
        <w:object w:dxaOrig="720" w:dyaOrig="320">
          <v:shape id="_x0000_i1094" type="#_x0000_t75" style="width:36pt;height:15.75pt" o:ole="">
            <v:imagedata r:id="rId147" o:title=""/>
          </v:shape>
          <o:OLEObject Type="Embed" ProgID="Equation.DSMT4" ShapeID="_x0000_i1094" DrawAspect="Content" ObjectID="_1644141487" r:id="rId148"/>
        </w:object>
      </w:r>
      <w:r w:rsidR="00433347" w:rsidRPr="00433347">
        <w:rPr>
          <w:rFonts w:ascii="Calibri" w:hAnsi="Calibri"/>
          <w:sz w:val="24"/>
          <w:szCs w:val="24"/>
        </w:rPr>
        <w:t xml:space="preserve"> комбинаций, где </w:t>
      </w:r>
      <w:r w:rsidRPr="007B063B">
        <w:rPr>
          <w:position w:val="-6"/>
        </w:rPr>
        <w:object w:dxaOrig="200" w:dyaOrig="279">
          <v:shape id="_x0000_i1095" type="#_x0000_t75" style="width:9.75pt;height:14.25pt" o:ole="">
            <v:imagedata r:id="rId149" o:title=""/>
          </v:shape>
          <o:OLEObject Type="Embed" ProgID="Equation.DSMT4" ShapeID="_x0000_i1095" DrawAspect="Content" ObjectID="_1644141488" r:id="rId150"/>
        </w:object>
      </w:r>
      <w:r w:rsidR="00433347" w:rsidRPr="007B063B">
        <w:rPr>
          <w:rFonts w:ascii="Calibri" w:hAnsi="Calibri"/>
          <w:sz w:val="24"/>
          <w:szCs w:val="24"/>
        </w:rPr>
        <w:t xml:space="preserve"> на последнем месте.</w:t>
      </w:r>
    </w:p>
    <w:p w:rsidR="00601529" w:rsidRDefault="00601529" w:rsidP="001731E8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 xml:space="preserve">Отсюда </w:t>
      </w:r>
      <w:r w:rsidRPr="00601529">
        <w:rPr>
          <w:position w:val="-24"/>
        </w:rPr>
        <w:object w:dxaOrig="2320" w:dyaOrig="620">
          <v:shape id="_x0000_i1099" type="#_x0000_t75" style="width:116.25pt;height:30.75pt" o:ole="">
            <v:imagedata r:id="rId151" o:title=""/>
          </v:shape>
          <o:OLEObject Type="Embed" ProgID="Equation.DSMT4" ShapeID="_x0000_i1099" DrawAspect="Content" ObjectID="_1644141489" r:id="rId152"/>
        </w:object>
      </w:r>
      <w:r>
        <w:rPr>
          <w:rFonts w:ascii="Calibri" w:hAnsi="Calibri"/>
          <w:sz w:val="24"/>
          <w:szCs w:val="24"/>
          <w:lang w:val="en-US"/>
        </w:rPr>
        <w:t xml:space="preserve">. </w:t>
      </w:r>
    </w:p>
    <w:p w:rsidR="00601529" w:rsidRPr="00BF0C73" w:rsidRDefault="00601529" w:rsidP="001731E8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Сумма чисел, обратных натуральным, называется </w:t>
      </w:r>
      <w:r w:rsidRPr="00601529">
        <w:rPr>
          <w:position w:val="-6"/>
        </w:rPr>
        <w:object w:dxaOrig="200" w:dyaOrig="220">
          <v:shape id="_x0000_i1100" type="#_x0000_t75" style="width:9.75pt;height:11.25pt" o:ole="">
            <v:imagedata r:id="rId153" o:title=""/>
          </v:shape>
          <o:OLEObject Type="Embed" ProgID="Equation.DSMT4" ShapeID="_x0000_i1100" DrawAspect="Content" ObjectID="_1644141490" r:id="rId154"/>
        </w:object>
      </w:r>
      <w:r w:rsidRPr="00601529">
        <w:rPr>
          <w:rFonts w:ascii="Calibri" w:hAnsi="Calibri"/>
          <w:sz w:val="24"/>
          <w:szCs w:val="24"/>
        </w:rPr>
        <w:t xml:space="preserve">-ым </w:t>
      </w:r>
      <w:r>
        <w:rPr>
          <w:rFonts w:ascii="Calibri" w:hAnsi="Calibri"/>
          <w:sz w:val="24"/>
          <w:szCs w:val="24"/>
        </w:rPr>
        <w:t xml:space="preserve">гармоническим числом: </w:t>
      </w:r>
      <w:r w:rsidR="004C1A43" w:rsidRPr="004C1A43">
        <w:rPr>
          <w:position w:val="-24"/>
        </w:rPr>
        <w:object w:dxaOrig="1920" w:dyaOrig="620">
          <v:shape id="_x0000_i1101" type="#_x0000_t75" style="width:96pt;height:30.75pt" o:ole="">
            <v:imagedata r:id="rId155" o:title=""/>
          </v:shape>
          <o:OLEObject Type="Embed" ProgID="Equation.DSMT4" ShapeID="_x0000_i1101" DrawAspect="Content" ObjectID="_1644141491" r:id="rId156"/>
        </w:object>
      </w:r>
      <w:r>
        <w:rPr>
          <w:rFonts w:ascii="Calibri" w:hAnsi="Calibri"/>
          <w:sz w:val="24"/>
          <w:szCs w:val="24"/>
        </w:rPr>
        <w:t xml:space="preserve">. </w:t>
      </w:r>
      <w:r w:rsidR="004C1A43">
        <w:rPr>
          <w:rFonts w:ascii="Calibri" w:hAnsi="Calibri"/>
          <w:sz w:val="24"/>
          <w:szCs w:val="24"/>
        </w:rPr>
        <w:t xml:space="preserve">С помощью формулы суммирования Эйлера-Маклорена </w:t>
      </w:r>
      <w:r w:rsidRPr="00601529">
        <w:rPr>
          <w:rFonts w:ascii="Calibri" w:hAnsi="Calibri"/>
          <w:sz w:val="24"/>
          <w:szCs w:val="24"/>
        </w:rPr>
        <w:t>можно найти приближённое значение</w:t>
      </w:r>
      <w:r w:rsidR="004C1A43" w:rsidRPr="004C1A43">
        <w:rPr>
          <w:rFonts w:ascii="Calibri" w:hAnsi="Calibri"/>
          <w:sz w:val="24"/>
          <w:szCs w:val="24"/>
        </w:rPr>
        <w:t xml:space="preserve">: </w:t>
      </w:r>
      <w:r w:rsidR="004C1A43" w:rsidRPr="004C1A43">
        <w:rPr>
          <w:position w:val="-24"/>
        </w:rPr>
        <w:object w:dxaOrig="1800" w:dyaOrig="620">
          <v:shape id="_x0000_i1102" type="#_x0000_t75" style="width:90pt;height:30.75pt" o:ole="">
            <v:imagedata r:id="rId157" o:title=""/>
          </v:shape>
          <o:OLEObject Type="Embed" ProgID="Equation.DSMT4" ShapeID="_x0000_i1102" DrawAspect="Content" ObjectID="_1644141492" r:id="rId158"/>
        </w:object>
      </w:r>
      <w:r w:rsidRPr="00601529">
        <w:rPr>
          <w:rFonts w:ascii="Calibri" w:hAnsi="Calibri"/>
          <w:sz w:val="24"/>
          <w:szCs w:val="24"/>
        </w:rPr>
        <w:t xml:space="preserve">. </w:t>
      </w:r>
      <w:r w:rsidR="00BF0C73" w:rsidRPr="00BF0C73">
        <w:rPr>
          <w:rFonts w:ascii="Calibri" w:hAnsi="Calibri"/>
          <w:sz w:val="24"/>
          <w:szCs w:val="24"/>
        </w:rPr>
        <w:t>Зде</w:t>
      </w:r>
      <w:r w:rsidR="00BF0C73">
        <w:rPr>
          <w:rFonts w:ascii="Calibri" w:hAnsi="Calibri"/>
          <w:sz w:val="24"/>
          <w:szCs w:val="24"/>
        </w:rPr>
        <w:t xml:space="preserve">сь </w:t>
      </w:r>
      <w:r w:rsidR="007041F2" w:rsidRPr="007041F2">
        <w:rPr>
          <w:position w:val="-6"/>
        </w:rPr>
        <w:object w:dxaOrig="420" w:dyaOrig="279">
          <v:shape id="_x0000_i1104" type="#_x0000_t75" style="width:21pt;height:14.25pt" o:ole="">
            <v:imagedata r:id="rId159" o:title=""/>
          </v:shape>
          <o:OLEObject Type="Embed" ProgID="Equation.DSMT4" ShapeID="_x0000_i1104" DrawAspect="Content" ObjectID="_1644141493" r:id="rId160"/>
        </w:object>
      </w:r>
      <w:r w:rsidR="00BF0C73" w:rsidRPr="00BF0C73">
        <w:rPr>
          <w:rFonts w:ascii="Calibri" w:hAnsi="Calibri"/>
          <w:sz w:val="24"/>
          <w:szCs w:val="24"/>
        </w:rPr>
        <w:t xml:space="preserve"> - натуральный логарифм </w:t>
      </w:r>
      <w:r w:rsidR="007041F2" w:rsidRPr="007041F2">
        <w:rPr>
          <w:position w:val="-6"/>
        </w:rPr>
        <w:object w:dxaOrig="200" w:dyaOrig="220">
          <v:shape id="_x0000_i1105" type="#_x0000_t75" style="width:9.75pt;height:11.25pt" o:ole="">
            <v:imagedata r:id="rId161" o:title=""/>
          </v:shape>
          <o:OLEObject Type="Embed" ProgID="Equation.DSMT4" ShapeID="_x0000_i1105" DrawAspect="Content" ObjectID="_1644141494" r:id="rId162"/>
        </w:object>
      </w:r>
      <w:r w:rsidR="00BF0C73" w:rsidRPr="00BF0C73">
        <w:rPr>
          <w:rFonts w:ascii="Calibri" w:hAnsi="Calibri"/>
          <w:sz w:val="24"/>
          <w:szCs w:val="24"/>
        </w:rPr>
        <w:t>,</w:t>
      </w:r>
      <w:r w:rsidR="00180C3D">
        <w:rPr>
          <w:rFonts w:ascii="Calibri" w:hAnsi="Calibri"/>
          <w:sz w:val="24"/>
          <w:szCs w:val="24"/>
        </w:rPr>
        <w:t xml:space="preserve"> а</w:t>
      </w:r>
      <w:r w:rsidR="00BF0C73" w:rsidRPr="00BF0C73">
        <w:rPr>
          <w:rFonts w:ascii="Calibri" w:hAnsi="Calibri"/>
          <w:sz w:val="24"/>
          <w:szCs w:val="24"/>
        </w:rPr>
        <w:t xml:space="preserve"> </w:t>
      </w:r>
      <w:r w:rsidR="007041F2" w:rsidRPr="007041F2">
        <w:rPr>
          <w:position w:val="-10"/>
        </w:rPr>
        <w:object w:dxaOrig="200" w:dyaOrig="260">
          <v:shape id="_x0000_i1106" type="#_x0000_t75" style="width:9.75pt;height:12.75pt" o:ole="">
            <v:imagedata r:id="rId163" o:title=""/>
          </v:shape>
          <o:OLEObject Type="Embed" ProgID="Equation.DSMT4" ShapeID="_x0000_i1106" DrawAspect="Content" ObjectID="_1644141495" r:id="rId164"/>
        </w:object>
      </w:r>
      <w:r w:rsidR="00BF0C73" w:rsidRPr="00BF0C73">
        <w:rPr>
          <w:rFonts w:ascii="Calibri" w:hAnsi="Calibri"/>
          <w:sz w:val="24"/>
          <w:szCs w:val="24"/>
        </w:rPr>
        <w:t xml:space="preserve"> – </w:t>
      </w:r>
      <w:r w:rsidR="00BF0C73">
        <w:rPr>
          <w:rFonts w:ascii="Calibri" w:hAnsi="Calibri"/>
          <w:sz w:val="24"/>
          <w:szCs w:val="24"/>
        </w:rPr>
        <w:t xml:space="preserve">постоянная Эйлера </w:t>
      </w:r>
      <w:r w:rsidR="00180C3D">
        <w:rPr>
          <w:rFonts w:ascii="Calibri" w:hAnsi="Calibri"/>
          <w:sz w:val="24"/>
          <w:szCs w:val="24"/>
        </w:rPr>
        <w:t>(</w:t>
      </w:r>
      <w:r w:rsidR="007041F2" w:rsidRPr="007041F2">
        <w:rPr>
          <w:position w:val="-10"/>
        </w:rPr>
        <w:object w:dxaOrig="1240" w:dyaOrig="320">
          <v:shape id="_x0000_i1103" type="#_x0000_t75" style="width:62.25pt;height:15.75pt" o:ole="">
            <v:imagedata r:id="rId165" o:title=""/>
          </v:shape>
          <o:OLEObject Type="Embed" ProgID="Equation.DSMT4" ShapeID="_x0000_i1103" DrawAspect="Content" ObjectID="_1644141496" r:id="rId166"/>
        </w:object>
      </w:r>
      <w:r w:rsidR="00180C3D" w:rsidRPr="00180C3D">
        <w:rPr>
          <w:rFonts w:ascii="Calibri" w:hAnsi="Calibri"/>
          <w:sz w:val="24"/>
          <w:szCs w:val="24"/>
        </w:rPr>
        <w:t>)</w:t>
      </w:r>
      <w:r w:rsidR="00180C3D">
        <w:rPr>
          <w:rFonts w:ascii="Calibri" w:hAnsi="Calibri"/>
          <w:sz w:val="24"/>
          <w:szCs w:val="24"/>
        </w:rPr>
        <w:t>.</w:t>
      </w:r>
    </w:p>
    <w:p w:rsidR="008321C9" w:rsidRDefault="008321C9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281C19" w:rsidRDefault="00281C19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281C19" w:rsidRDefault="00281C19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281C19" w:rsidRDefault="00281C19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281C19" w:rsidRDefault="00281C19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281C19" w:rsidRDefault="00281C19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281C19" w:rsidRDefault="00281C19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281C19" w:rsidRDefault="00281C19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281C19" w:rsidRDefault="00281C19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281C19" w:rsidRPr="00601529" w:rsidRDefault="00281C19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Pr="00A453EC" w:rsidRDefault="0038461D" w:rsidP="0009492B">
      <w:pPr>
        <w:spacing w:line="240" w:lineRule="auto"/>
        <w:ind w:left="-851"/>
        <w:jc w:val="both"/>
        <w:rPr>
          <w:rFonts w:ascii="Calibri" w:hAnsi="Calibri"/>
        </w:rPr>
      </w:pPr>
      <w:r>
        <w:rPr>
          <w:rFonts w:ascii="Calibri" w:hAnsi="Calibri"/>
        </w:rPr>
        <w:t>Надежда Сошитова</w:t>
      </w:r>
    </w:p>
    <w:sectPr w:rsidR="0038461D" w:rsidRPr="00A453EC" w:rsidSect="00B474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F6CCF"/>
    <w:rsid w:val="00000695"/>
    <w:rsid w:val="00001618"/>
    <w:rsid w:val="00010060"/>
    <w:rsid w:val="000107D3"/>
    <w:rsid w:val="00013ADE"/>
    <w:rsid w:val="00013BDA"/>
    <w:rsid w:val="000160FE"/>
    <w:rsid w:val="000201E1"/>
    <w:rsid w:val="00020E2B"/>
    <w:rsid w:val="000210A2"/>
    <w:rsid w:val="0002150E"/>
    <w:rsid w:val="00024497"/>
    <w:rsid w:val="00025E30"/>
    <w:rsid w:val="00026024"/>
    <w:rsid w:val="00030816"/>
    <w:rsid w:val="00030D04"/>
    <w:rsid w:val="00033056"/>
    <w:rsid w:val="00040316"/>
    <w:rsid w:val="000448C0"/>
    <w:rsid w:val="000459AD"/>
    <w:rsid w:val="000469B5"/>
    <w:rsid w:val="00051DC7"/>
    <w:rsid w:val="00052A67"/>
    <w:rsid w:val="00060C3A"/>
    <w:rsid w:val="00064095"/>
    <w:rsid w:val="00070498"/>
    <w:rsid w:val="0007371A"/>
    <w:rsid w:val="000769B7"/>
    <w:rsid w:val="000804C5"/>
    <w:rsid w:val="0008099A"/>
    <w:rsid w:val="0008204C"/>
    <w:rsid w:val="00082309"/>
    <w:rsid w:val="00086F89"/>
    <w:rsid w:val="00087863"/>
    <w:rsid w:val="00090F8B"/>
    <w:rsid w:val="00091357"/>
    <w:rsid w:val="00091D09"/>
    <w:rsid w:val="000922C9"/>
    <w:rsid w:val="0009492B"/>
    <w:rsid w:val="0009608B"/>
    <w:rsid w:val="00096204"/>
    <w:rsid w:val="000A0155"/>
    <w:rsid w:val="000A0750"/>
    <w:rsid w:val="000A39FA"/>
    <w:rsid w:val="000A60CD"/>
    <w:rsid w:val="000A6E9C"/>
    <w:rsid w:val="000B0B88"/>
    <w:rsid w:val="000B37A4"/>
    <w:rsid w:val="000B4450"/>
    <w:rsid w:val="000C0649"/>
    <w:rsid w:val="000C15FF"/>
    <w:rsid w:val="000C2072"/>
    <w:rsid w:val="000D0CC0"/>
    <w:rsid w:val="000D428F"/>
    <w:rsid w:val="000D5C1D"/>
    <w:rsid w:val="000D6006"/>
    <w:rsid w:val="000D7F4C"/>
    <w:rsid w:val="000E135C"/>
    <w:rsid w:val="000E19BA"/>
    <w:rsid w:val="000E68D0"/>
    <w:rsid w:val="000E7090"/>
    <w:rsid w:val="000F1719"/>
    <w:rsid w:val="000F1BCC"/>
    <w:rsid w:val="000F1E5C"/>
    <w:rsid w:val="000F2B57"/>
    <w:rsid w:val="000F4610"/>
    <w:rsid w:val="000F754C"/>
    <w:rsid w:val="00104566"/>
    <w:rsid w:val="00104D39"/>
    <w:rsid w:val="00110E85"/>
    <w:rsid w:val="00111C60"/>
    <w:rsid w:val="0011275C"/>
    <w:rsid w:val="001229C3"/>
    <w:rsid w:val="001321EA"/>
    <w:rsid w:val="00132BC0"/>
    <w:rsid w:val="00133B14"/>
    <w:rsid w:val="0013458D"/>
    <w:rsid w:val="00135566"/>
    <w:rsid w:val="00135E5F"/>
    <w:rsid w:val="00140AF3"/>
    <w:rsid w:val="00142EF3"/>
    <w:rsid w:val="00144AF8"/>
    <w:rsid w:val="001517E5"/>
    <w:rsid w:val="00151ECE"/>
    <w:rsid w:val="00153E20"/>
    <w:rsid w:val="00154F15"/>
    <w:rsid w:val="001570DD"/>
    <w:rsid w:val="001607FC"/>
    <w:rsid w:val="00160AC6"/>
    <w:rsid w:val="00162AB4"/>
    <w:rsid w:val="00163DD4"/>
    <w:rsid w:val="00166FAA"/>
    <w:rsid w:val="001727E6"/>
    <w:rsid w:val="00172AD6"/>
    <w:rsid w:val="001731E8"/>
    <w:rsid w:val="00180C3D"/>
    <w:rsid w:val="00183E12"/>
    <w:rsid w:val="00186853"/>
    <w:rsid w:val="001927E8"/>
    <w:rsid w:val="00193AF5"/>
    <w:rsid w:val="001A2F04"/>
    <w:rsid w:val="001A55C9"/>
    <w:rsid w:val="001A5ADF"/>
    <w:rsid w:val="001A7234"/>
    <w:rsid w:val="001B7199"/>
    <w:rsid w:val="001C4715"/>
    <w:rsid w:val="001C5C8F"/>
    <w:rsid w:val="001C751F"/>
    <w:rsid w:val="001D0DF6"/>
    <w:rsid w:val="001D3857"/>
    <w:rsid w:val="001D7CA6"/>
    <w:rsid w:val="001E2467"/>
    <w:rsid w:val="001E29E2"/>
    <w:rsid w:val="001E6ABA"/>
    <w:rsid w:val="001E702E"/>
    <w:rsid w:val="001F2AFF"/>
    <w:rsid w:val="001F6277"/>
    <w:rsid w:val="001F6427"/>
    <w:rsid w:val="002013D0"/>
    <w:rsid w:val="00202535"/>
    <w:rsid w:val="00203533"/>
    <w:rsid w:val="00203E63"/>
    <w:rsid w:val="002054E6"/>
    <w:rsid w:val="00207132"/>
    <w:rsid w:val="0021289D"/>
    <w:rsid w:val="0021431F"/>
    <w:rsid w:val="0021506F"/>
    <w:rsid w:val="00220CEE"/>
    <w:rsid w:val="0022236A"/>
    <w:rsid w:val="00224130"/>
    <w:rsid w:val="002243D7"/>
    <w:rsid w:val="00225083"/>
    <w:rsid w:val="00226ADA"/>
    <w:rsid w:val="0023291A"/>
    <w:rsid w:val="0023484E"/>
    <w:rsid w:val="00235D29"/>
    <w:rsid w:val="002361E2"/>
    <w:rsid w:val="0023758F"/>
    <w:rsid w:val="00237A34"/>
    <w:rsid w:val="00242C14"/>
    <w:rsid w:val="00245379"/>
    <w:rsid w:val="00245F9B"/>
    <w:rsid w:val="00250B3E"/>
    <w:rsid w:val="00250B50"/>
    <w:rsid w:val="0025147F"/>
    <w:rsid w:val="00253AB9"/>
    <w:rsid w:val="0025680D"/>
    <w:rsid w:val="00257812"/>
    <w:rsid w:val="00260EB8"/>
    <w:rsid w:val="002627B8"/>
    <w:rsid w:val="00263950"/>
    <w:rsid w:val="00266901"/>
    <w:rsid w:val="00267276"/>
    <w:rsid w:val="00272927"/>
    <w:rsid w:val="00274F19"/>
    <w:rsid w:val="00275E9D"/>
    <w:rsid w:val="00277191"/>
    <w:rsid w:val="00280695"/>
    <w:rsid w:val="00281C19"/>
    <w:rsid w:val="00282366"/>
    <w:rsid w:val="00284499"/>
    <w:rsid w:val="00285947"/>
    <w:rsid w:val="00286A53"/>
    <w:rsid w:val="00290EA0"/>
    <w:rsid w:val="0029315A"/>
    <w:rsid w:val="00294E03"/>
    <w:rsid w:val="002952E3"/>
    <w:rsid w:val="002A0213"/>
    <w:rsid w:val="002A2BA6"/>
    <w:rsid w:val="002A61E3"/>
    <w:rsid w:val="002A6B54"/>
    <w:rsid w:val="002A7B26"/>
    <w:rsid w:val="002B000E"/>
    <w:rsid w:val="002B121E"/>
    <w:rsid w:val="002B1EEC"/>
    <w:rsid w:val="002B37F4"/>
    <w:rsid w:val="002B5C22"/>
    <w:rsid w:val="002B6AD3"/>
    <w:rsid w:val="002C776C"/>
    <w:rsid w:val="002D6D1B"/>
    <w:rsid w:val="002D7762"/>
    <w:rsid w:val="002E009A"/>
    <w:rsid w:val="002E32AB"/>
    <w:rsid w:val="002E767B"/>
    <w:rsid w:val="002F675C"/>
    <w:rsid w:val="00305A06"/>
    <w:rsid w:val="003060AF"/>
    <w:rsid w:val="00307E9B"/>
    <w:rsid w:val="0031174A"/>
    <w:rsid w:val="00311BCB"/>
    <w:rsid w:val="00315DDF"/>
    <w:rsid w:val="00327402"/>
    <w:rsid w:val="00327871"/>
    <w:rsid w:val="00327D70"/>
    <w:rsid w:val="00330CEE"/>
    <w:rsid w:val="00332976"/>
    <w:rsid w:val="00332CA4"/>
    <w:rsid w:val="00333D5A"/>
    <w:rsid w:val="00336D44"/>
    <w:rsid w:val="00336EC7"/>
    <w:rsid w:val="00340E15"/>
    <w:rsid w:val="00340F53"/>
    <w:rsid w:val="003505A0"/>
    <w:rsid w:val="003522DD"/>
    <w:rsid w:val="00352618"/>
    <w:rsid w:val="00353781"/>
    <w:rsid w:val="00354EFF"/>
    <w:rsid w:val="003577D2"/>
    <w:rsid w:val="00357C62"/>
    <w:rsid w:val="00357E44"/>
    <w:rsid w:val="0036001F"/>
    <w:rsid w:val="00360188"/>
    <w:rsid w:val="00360FAC"/>
    <w:rsid w:val="003610E9"/>
    <w:rsid w:val="00371AD4"/>
    <w:rsid w:val="003739E1"/>
    <w:rsid w:val="00373F70"/>
    <w:rsid w:val="00374555"/>
    <w:rsid w:val="0038363E"/>
    <w:rsid w:val="00383FF6"/>
    <w:rsid w:val="0038461D"/>
    <w:rsid w:val="00384A5B"/>
    <w:rsid w:val="0038575B"/>
    <w:rsid w:val="00385E12"/>
    <w:rsid w:val="0038694A"/>
    <w:rsid w:val="00386CE5"/>
    <w:rsid w:val="00390530"/>
    <w:rsid w:val="00390E98"/>
    <w:rsid w:val="00392E26"/>
    <w:rsid w:val="003A664E"/>
    <w:rsid w:val="003C0192"/>
    <w:rsid w:val="003C4E81"/>
    <w:rsid w:val="003C6607"/>
    <w:rsid w:val="003D3294"/>
    <w:rsid w:val="003D729B"/>
    <w:rsid w:val="003E1338"/>
    <w:rsid w:val="003E213C"/>
    <w:rsid w:val="003E352C"/>
    <w:rsid w:val="003F007C"/>
    <w:rsid w:val="003F18B4"/>
    <w:rsid w:val="003F18C0"/>
    <w:rsid w:val="003F2C61"/>
    <w:rsid w:val="003F60C0"/>
    <w:rsid w:val="003F7FB5"/>
    <w:rsid w:val="004014CC"/>
    <w:rsid w:val="004019E4"/>
    <w:rsid w:val="0040485D"/>
    <w:rsid w:val="0040671D"/>
    <w:rsid w:val="00407C72"/>
    <w:rsid w:val="0041274F"/>
    <w:rsid w:val="004177CB"/>
    <w:rsid w:val="00421968"/>
    <w:rsid w:val="00422B24"/>
    <w:rsid w:val="004237BD"/>
    <w:rsid w:val="0042733E"/>
    <w:rsid w:val="00427DCA"/>
    <w:rsid w:val="00432E1F"/>
    <w:rsid w:val="00433347"/>
    <w:rsid w:val="00445145"/>
    <w:rsid w:val="00445FF9"/>
    <w:rsid w:val="00447727"/>
    <w:rsid w:val="00450753"/>
    <w:rsid w:val="00450D67"/>
    <w:rsid w:val="0045269B"/>
    <w:rsid w:val="0045465E"/>
    <w:rsid w:val="00454820"/>
    <w:rsid w:val="00454B03"/>
    <w:rsid w:val="00454D3C"/>
    <w:rsid w:val="004565A0"/>
    <w:rsid w:val="00457EB0"/>
    <w:rsid w:val="0046047B"/>
    <w:rsid w:val="00462F16"/>
    <w:rsid w:val="00463617"/>
    <w:rsid w:val="004636E8"/>
    <w:rsid w:val="00464B32"/>
    <w:rsid w:val="0046513F"/>
    <w:rsid w:val="004867F4"/>
    <w:rsid w:val="0049147D"/>
    <w:rsid w:val="004918DE"/>
    <w:rsid w:val="004944BE"/>
    <w:rsid w:val="0049557F"/>
    <w:rsid w:val="004963F1"/>
    <w:rsid w:val="004971FA"/>
    <w:rsid w:val="004A040C"/>
    <w:rsid w:val="004A55A3"/>
    <w:rsid w:val="004A701B"/>
    <w:rsid w:val="004A7269"/>
    <w:rsid w:val="004B626F"/>
    <w:rsid w:val="004C1A43"/>
    <w:rsid w:val="004C55DF"/>
    <w:rsid w:val="004C5E13"/>
    <w:rsid w:val="004C7309"/>
    <w:rsid w:val="004D0D94"/>
    <w:rsid w:val="004D3A27"/>
    <w:rsid w:val="004E217D"/>
    <w:rsid w:val="004E2453"/>
    <w:rsid w:val="004E39AA"/>
    <w:rsid w:val="004E39C8"/>
    <w:rsid w:val="004E4DDE"/>
    <w:rsid w:val="004E5F17"/>
    <w:rsid w:val="004E6D2E"/>
    <w:rsid w:val="004E7E16"/>
    <w:rsid w:val="004F1536"/>
    <w:rsid w:val="004F2E48"/>
    <w:rsid w:val="004F7588"/>
    <w:rsid w:val="005024FD"/>
    <w:rsid w:val="00505A13"/>
    <w:rsid w:val="00515143"/>
    <w:rsid w:val="00516F30"/>
    <w:rsid w:val="00524322"/>
    <w:rsid w:val="00524611"/>
    <w:rsid w:val="00524776"/>
    <w:rsid w:val="0052542E"/>
    <w:rsid w:val="00526D84"/>
    <w:rsid w:val="00532256"/>
    <w:rsid w:val="005346E9"/>
    <w:rsid w:val="00544257"/>
    <w:rsid w:val="0055096F"/>
    <w:rsid w:val="00553825"/>
    <w:rsid w:val="00554153"/>
    <w:rsid w:val="00556419"/>
    <w:rsid w:val="0055734F"/>
    <w:rsid w:val="00562963"/>
    <w:rsid w:val="0056512C"/>
    <w:rsid w:val="0057360C"/>
    <w:rsid w:val="005739C2"/>
    <w:rsid w:val="00573BAF"/>
    <w:rsid w:val="00575EF6"/>
    <w:rsid w:val="0058333D"/>
    <w:rsid w:val="00583F7D"/>
    <w:rsid w:val="005846D0"/>
    <w:rsid w:val="00590017"/>
    <w:rsid w:val="00593CCD"/>
    <w:rsid w:val="00593FB5"/>
    <w:rsid w:val="00596063"/>
    <w:rsid w:val="00596AA5"/>
    <w:rsid w:val="005A14F0"/>
    <w:rsid w:val="005A413B"/>
    <w:rsid w:val="005A543D"/>
    <w:rsid w:val="005A631B"/>
    <w:rsid w:val="005B1965"/>
    <w:rsid w:val="005B19CB"/>
    <w:rsid w:val="005B215A"/>
    <w:rsid w:val="005B47FC"/>
    <w:rsid w:val="005B6C7F"/>
    <w:rsid w:val="005C1768"/>
    <w:rsid w:val="005D3A5A"/>
    <w:rsid w:val="005E1D9A"/>
    <w:rsid w:val="005E65FE"/>
    <w:rsid w:val="005F1846"/>
    <w:rsid w:val="005F2E88"/>
    <w:rsid w:val="005F520A"/>
    <w:rsid w:val="005F6AD6"/>
    <w:rsid w:val="0060073F"/>
    <w:rsid w:val="00601529"/>
    <w:rsid w:val="006015C7"/>
    <w:rsid w:val="00601B72"/>
    <w:rsid w:val="00606803"/>
    <w:rsid w:val="00607EF2"/>
    <w:rsid w:val="00620052"/>
    <w:rsid w:val="006237B4"/>
    <w:rsid w:val="00623C7A"/>
    <w:rsid w:val="00625A1C"/>
    <w:rsid w:val="00626004"/>
    <w:rsid w:val="0062674F"/>
    <w:rsid w:val="00633EFD"/>
    <w:rsid w:val="0063596C"/>
    <w:rsid w:val="006360F4"/>
    <w:rsid w:val="006421D1"/>
    <w:rsid w:val="0064532F"/>
    <w:rsid w:val="0064574F"/>
    <w:rsid w:val="00645E71"/>
    <w:rsid w:val="0064799E"/>
    <w:rsid w:val="00650A67"/>
    <w:rsid w:val="00654827"/>
    <w:rsid w:val="00657016"/>
    <w:rsid w:val="0066490A"/>
    <w:rsid w:val="00665FF2"/>
    <w:rsid w:val="0067449F"/>
    <w:rsid w:val="00676C26"/>
    <w:rsid w:val="00676F42"/>
    <w:rsid w:val="006827FE"/>
    <w:rsid w:val="00686DDF"/>
    <w:rsid w:val="0068757D"/>
    <w:rsid w:val="006951B9"/>
    <w:rsid w:val="00696754"/>
    <w:rsid w:val="006B064C"/>
    <w:rsid w:val="006B1502"/>
    <w:rsid w:val="006B3DB6"/>
    <w:rsid w:val="006B40BD"/>
    <w:rsid w:val="006B7F49"/>
    <w:rsid w:val="006C3F20"/>
    <w:rsid w:val="006D0006"/>
    <w:rsid w:val="006D11AC"/>
    <w:rsid w:val="006D403C"/>
    <w:rsid w:val="006D42A0"/>
    <w:rsid w:val="006D7760"/>
    <w:rsid w:val="006E4154"/>
    <w:rsid w:val="006E606C"/>
    <w:rsid w:val="006F310C"/>
    <w:rsid w:val="006F4FF4"/>
    <w:rsid w:val="006F59AC"/>
    <w:rsid w:val="006F5E2C"/>
    <w:rsid w:val="006F5E69"/>
    <w:rsid w:val="006F6B56"/>
    <w:rsid w:val="006F6CCF"/>
    <w:rsid w:val="0070211D"/>
    <w:rsid w:val="007025BA"/>
    <w:rsid w:val="007041F2"/>
    <w:rsid w:val="00705909"/>
    <w:rsid w:val="007060A8"/>
    <w:rsid w:val="0070711E"/>
    <w:rsid w:val="00707DA3"/>
    <w:rsid w:val="00711310"/>
    <w:rsid w:val="0071756B"/>
    <w:rsid w:val="00720A7E"/>
    <w:rsid w:val="00720CF7"/>
    <w:rsid w:val="007218F0"/>
    <w:rsid w:val="00721F4B"/>
    <w:rsid w:val="00723ED3"/>
    <w:rsid w:val="00727421"/>
    <w:rsid w:val="00727804"/>
    <w:rsid w:val="007347AB"/>
    <w:rsid w:val="007412C9"/>
    <w:rsid w:val="00741D0A"/>
    <w:rsid w:val="0074213D"/>
    <w:rsid w:val="00744070"/>
    <w:rsid w:val="007440FD"/>
    <w:rsid w:val="00753A2E"/>
    <w:rsid w:val="00756EF5"/>
    <w:rsid w:val="00756FE6"/>
    <w:rsid w:val="007578D6"/>
    <w:rsid w:val="00763015"/>
    <w:rsid w:val="00764FF4"/>
    <w:rsid w:val="00780821"/>
    <w:rsid w:val="007827CF"/>
    <w:rsid w:val="007832CD"/>
    <w:rsid w:val="00790116"/>
    <w:rsid w:val="00791E68"/>
    <w:rsid w:val="0079318D"/>
    <w:rsid w:val="00793DFC"/>
    <w:rsid w:val="00794C72"/>
    <w:rsid w:val="007A156A"/>
    <w:rsid w:val="007B063B"/>
    <w:rsid w:val="007B0AA9"/>
    <w:rsid w:val="007B572F"/>
    <w:rsid w:val="007B6815"/>
    <w:rsid w:val="007B7656"/>
    <w:rsid w:val="007C6CD2"/>
    <w:rsid w:val="007C7B0E"/>
    <w:rsid w:val="007D04AE"/>
    <w:rsid w:val="007D1A47"/>
    <w:rsid w:val="007D29D4"/>
    <w:rsid w:val="007D6FC6"/>
    <w:rsid w:val="007E2F77"/>
    <w:rsid w:val="007E322C"/>
    <w:rsid w:val="007E54CC"/>
    <w:rsid w:val="007E7346"/>
    <w:rsid w:val="007F0246"/>
    <w:rsid w:val="007F09BD"/>
    <w:rsid w:val="007F2996"/>
    <w:rsid w:val="007F5483"/>
    <w:rsid w:val="007F69EA"/>
    <w:rsid w:val="007F6A28"/>
    <w:rsid w:val="007F6F26"/>
    <w:rsid w:val="00800CE0"/>
    <w:rsid w:val="008034C2"/>
    <w:rsid w:val="00803AB3"/>
    <w:rsid w:val="00804511"/>
    <w:rsid w:val="008073DA"/>
    <w:rsid w:val="0080760F"/>
    <w:rsid w:val="00807F40"/>
    <w:rsid w:val="00810D9E"/>
    <w:rsid w:val="00813B9E"/>
    <w:rsid w:val="00814AB8"/>
    <w:rsid w:val="008249B0"/>
    <w:rsid w:val="0083179F"/>
    <w:rsid w:val="00831D52"/>
    <w:rsid w:val="008321C9"/>
    <w:rsid w:val="008338FA"/>
    <w:rsid w:val="00834584"/>
    <w:rsid w:val="00835458"/>
    <w:rsid w:val="00841956"/>
    <w:rsid w:val="00844EF5"/>
    <w:rsid w:val="008451C8"/>
    <w:rsid w:val="00845A00"/>
    <w:rsid w:val="0084678C"/>
    <w:rsid w:val="008564DF"/>
    <w:rsid w:val="00856A06"/>
    <w:rsid w:val="00860DDD"/>
    <w:rsid w:val="00864777"/>
    <w:rsid w:val="008647C9"/>
    <w:rsid w:val="00870CDB"/>
    <w:rsid w:val="0087473D"/>
    <w:rsid w:val="00875A96"/>
    <w:rsid w:val="00880213"/>
    <w:rsid w:val="00880891"/>
    <w:rsid w:val="00890791"/>
    <w:rsid w:val="008919AC"/>
    <w:rsid w:val="008919C3"/>
    <w:rsid w:val="008938F6"/>
    <w:rsid w:val="00894644"/>
    <w:rsid w:val="00895A4B"/>
    <w:rsid w:val="00896E19"/>
    <w:rsid w:val="00897057"/>
    <w:rsid w:val="00897146"/>
    <w:rsid w:val="00897AA1"/>
    <w:rsid w:val="008A30DB"/>
    <w:rsid w:val="008A7157"/>
    <w:rsid w:val="008B1246"/>
    <w:rsid w:val="008B2574"/>
    <w:rsid w:val="008C2287"/>
    <w:rsid w:val="008D711D"/>
    <w:rsid w:val="008E0B7F"/>
    <w:rsid w:val="008E10F9"/>
    <w:rsid w:val="008E14AB"/>
    <w:rsid w:val="008E5953"/>
    <w:rsid w:val="008F39FD"/>
    <w:rsid w:val="008F40A2"/>
    <w:rsid w:val="008F6784"/>
    <w:rsid w:val="00903133"/>
    <w:rsid w:val="00915366"/>
    <w:rsid w:val="00915852"/>
    <w:rsid w:val="009213E1"/>
    <w:rsid w:val="0092317F"/>
    <w:rsid w:val="009244A6"/>
    <w:rsid w:val="00925123"/>
    <w:rsid w:val="009255E1"/>
    <w:rsid w:val="00935011"/>
    <w:rsid w:val="00936511"/>
    <w:rsid w:val="0093780F"/>
    <w:rsid w:val="009405A5"/>
    <w:rsid w:val="0094341B"/>
    <w:rsid w:val="009442C3"/>
    <w:rsid w:val="00950C02"/>
    <w:rsid w:val="00951EA3"/>
    <w:rsid w:val="00953535"/>
    <w:rsid w:val="00955CC9"/>
    <w:rsid w:val="00957313"/>
    <w:rsid w:val="009573F1"/>
    <w:rsid w:val="00960BC6"/>
    <w:rsid w:val="0096159D"/>
    <w:rsid w:val="009625A2"/>
    <w:rsid w:val="00974B48"/>
    <w:rsid w:val="00975544"/>
    <w:rsid w:val="00980629"/>
    <w:rsid w:val="009840ED"/>
    <w:rsid w:val="00985F81"/>
    <w:rsid w:val="009968ED"/>
    <w:rsid w:val="009A03B5"/>
    <w:rsid w:val="009B212C"/>
    <w:rsid w:val="009B2C06"/>
    <w:rsid w:val="009B306B"/>
    <w:rsid w:val="009B3551"/>
    <w:rsid w:val="009B74E9"/>
    <w:rsid w:val="009C060F"/>
    <w:rsid w:val="009C0912"/>
    <w:rsid w:val="009C19CF"/>
    <w:rsid w:val="009C1A00"/>
    <w:rsid w:val="009C2698"/>
    <w:rsid w:val="009C61D2"/>
    <w:rsid w:val="009D10DC"/>
    <w:rsid w:val="009D7AAA"/>
    <w:rsid w:val="009E1892"/>
    <w:rsid w:val="009F14AB"/>
    <w:rsid w:val="009F283C"/>
    <w:rsid w:val="009F5C08"/>
    <w:rsid w:val="009F7276"/>
    <w:rsid w:val="00A00A8C"/>
    <w:rsid w:val="00A01CAA"/>
    <w:rsid w:val="00A03BCC"/>
    <w:rsid w:val="00A06064"/>
    <w:rsid w:val="00A064CC"/>
    <w:rsid w:val="00A073E1"/>
    <w:rsid w:val="00A10371"/>
    <w:rsid w:val="00A155FF"/>
    <w:rsid w:val="00A1599E"/>
    <w:rsid w:val="00A20B92"/>
    <w:rsid w:val="00A22D69"/>
    <w:rsid w:val="00A234EA"/>
    <w:rsid w:val="00A2604E"/>
    <w:rsid w:val="00A26EE7"/>
    <w:rsid w:val="00A318FE"/>
    <w:rsid w:val="00A32D99"/>
    <w:rsid w:val="00A3379D"/>
    <w:rsid w:val="00A3528A"/>
    <w:rsid w:val="00A40ACF"/>
    <w:rsid w:val="00A4318E"/>
    <w:rsid w:val="00A453EC"/>
    <w:rsid w:val="00A50338"/>
    <w:rsid w:val="00A504C4"/>
    <w:rsid w:val="00A508D9"/>
    <w:rsid w:val="00A511ED"/>
    <w:rsid w:val="00A5179B"/>
    <w:rsid w:val="00A517BE"/>
    <w:rsid w:val="00A53886"/>
    <w:rsid w:val="00A56F22"/>
    <w:rsid w:val="00A57A8E"/>
    <w:rsid w:val="00A60C05"/>
    <w:rsid w:val="00A60EF9"/>
    <w:rsid w:val="00A61B52"/>
    <w:rsid w:val="00A63E1B"/>
    <w:rsid w:val="00A6570E"/>
    <w:rsid w:val="00A65D32"/>
    <w:rsid w:val="00A70834"/>
    <w:rsid w:val="00A75A7B"/>
    <w:rsid w:val="00A83EED"/>
    <w:rsid w:val="00A91730"/>
    <w:rsid w:val="00A927F1"/>
    <w:rsid w:val="00A93E4C"/>
    <w:rsid w:val="00A97F2A"/>
    <w:rsid w:val="00AA658A"/>
    <w:rsid w:val="00AA6CFC"/>
    <w:rsid w:val="00AA7E57"/>
    <w:rsid w:val="00AB1F48"/>
    <w:rsid w:val="00AB2637"/>
    <w:rsid w:val="00AB2C49"/>
    <w:rsid w:val="00AB46CF"/>
    <w:rsid w:val="00AB4E6C"/>
    <w:rsid w:val="00AB5FED"/>
    <w:rsid w:val="00AB6CD5"/>
    <w:rsid w:val="00AB750A"/>
    <w:rsid w:val="00AC42CA"/>
    <w:rsid w:val="00AC6D00"/>
    <w:rsid w:val="00AD2D67"/>
    <w:rsid w:val="00AD5931"/>
    <w:rsid w:val="00AD6E84"/>
    <w:rsid w:val="00AE0FE7"/>
    <w:rsid w:val="00AE1B51"/>
    <w:rsid w:val="00AE3068"/>
    <w:rsid w:val="00AE3974"/>
    <w:rsid w:val="00AE3BCA"/>
    <w:rsid w:val="00AE48CB"/>
    <w:rsid w:val="00AE54BD"/>
    <w:rsid w:val="00AF0B61"/>
    <w:rsid w:val="00AF2D90"/>
    <w:rsid w:val="00AF469D"/>
    <w:rsid w:val="00B031CC"/>
    <w:rsid w:val="00B03439"/>
    <w:rsid w:val="00B05C3A"/>
    <w:rsid w:val="00B06F12"/>
    <w:rsid w:val="00B145BF"/>
    <w:rsid w:val="00B15695"/>
    <w:rsid w:val="00B1731C"/>
    <w:rsid w:val="00B2161C"/>
    <w:rsid w:val="00B217D1"/>
    <w:rsid w:val="00B2189B"/>
    <w:rsid w:val="00B22F44"/>
    <w:rsid w:val="00B23A0A"/>
    <w:rsid w:val="00B255F4"/>
    <w:rsid w:val="00B26348"/>
    <w:rsid w:val="00B30A45"/>
    <w:rsid w:val="00B31430"/>
    <w:rsid w:val="00B3199D"/>
    <w:rsid w:val="00B34472"/>
    <w:rsid w:val="00B4193B"/>
    <w:rsid w:val="00B42062"/>
    <w:rsid w:val="00B43A2F"/>
    <w:rsid w:val="00B43B7B"/>
    <w:rsid w:val="00B44296"/>
    <w:rsid w:val="00B442D6"/>
    <w:rsid w:val="00B44F8A"/>
    <w:rsid w:val="00B466F5"/>
    <w:rsid w:val="00B47434"/>
    <w:rsid w:val="00B52884"/>
    <w:rsid w:val="00B54C27"/>
    <w:rsid w:val="00B6274B"/>
    <w:rsid w:val="00B64FF3"/>
    <w:rsid w:val="00B6625F"/>
    <w:rsid w:val="00B7051B"/>
    <w:rsid w:val="00B73577"/>
    <w:rsid w:val="00B75261"/>
    <w:rsid w:val="00B77F28"/>
    <w:rsid w:val="00B97D45"/>
    <w:rsid w:val="00BA03A6"/>
    <w:rsid w:val="00BA30E9"/>
    <w:rsid w:val="00BA37EB"/>
    <w:rsid w:val="00BA6954"/>
    <w:rsid w:val="00BA7B70"/>
    <w:rsid w:val="00BB2768"/>
    <w:rsid w:val="00BB41A4"/>
    <w:rsid w:val="00BB452D"/>
    <w:rsid w:val="00BB5DB7"/>
    <w:rsid w:val="00BB6382"/>
    <w:rsid w:val="00BB7220"/>
    <w:rsid w:val="00BB7CDB"/>
    <w:rsid w:val="00BC22C2"/>
    <w:rsid w:val="00BC25E2"/>
    <w:rsid w:val="00BC3739"/>
    <w:rsid w:val="00BD09C4"/>
    <w:rsid w:val="00BD23BB"/>
    <w:rsid w:val="00BD778E"/>
    <w:rsid w:val="00BE01F6"/>
    <w:rsid w:val="00BE34CE"/>
    <w:rsid w:val="00BE3AD5"/>
    <w:rsid w:val="00BE55AC"/>
    <w:rsid w:val="00BE6D74"/>
    <w:rsid w:val="00BF004D"/>
    <w:rsid w:val="00BF0278"/>
    <w:rsid w:val="00BF0C73"/>
    <w:rsid w:val="00BF395A"/>
    <w:rsid w:val="00BF4823"/>
    <w:rsid w:val="00BF5460"/>
    <w:rsid w:val="00BF55BE"/>
    <w:rsid w:val="00C00B3C"/>
    <w:rsid w:val="00C029CF"/>
    <w:rsid w:val="00C04CB5"/>
    <w:rsid w:val="00C1416C"/>
    <w:rsid w:val="00C141F0"/>
    <w:rsid w:val="00C15478"/>
    <w:rsid w:val="00C17D20"/>
    <w:rsid w:val="00C24327"/>
    <w:rsid w:val="00C2495B"/>
    <w:rsid w:val="00C24F62"/>
    <w:rsid w:val="00C25734"/>
    <w:rsid w:val="00C31EA6"/>
    <w:rsid w:val="00C35B89"/>
    <w:rsid w:val="00C35DCD"/>
    <w:rsid w:val="00C4215C"/>
    <w:rsid w:val="00C424B6"/>
    <w:rsid w:val="00C504BD"/>
    <w:rsid w:val="00C566C3"/>
    <w:rsid w:val="00C64000"/>
    <w:rsid w:val="00C701A7"/>
    <w:rsid w:val="00C75853"/>
    <w:rsid w:val="00C848C5"/>
    <w:rsid w:val="00C8590C"/>
    <w:rsid w:val="00C86836"/>
    <w:rsid w:val="00C91C57"/>
    <w:rsid w:val="00C94C9B"/>
    <w:rsid w:val="00C977F7"/>
    <w:rsid w:val="00CA4888"/>
    <w:rsid w:val="00CA57F6"/>
    <w:rsid w:val="00CB07D9"/>
    <w:rsid w:val="00CB0AED"/>
    <w:rsid w:val="00CB15A7"/>
    <w:rsid w:val="00CB2B7D"/>
    <w:rsid w:val="00CB5961"/>
    <w:rsid w:val="00CB6A5F"/>
    <w:rsid w:val="00CB7BD2"/>
    <w:rsid w:val="00CC01B3"/>
    <w:rsid w:val="00CC1080"/>
    <w:rsid w:val="00CC2F24"/>
    <w:rsid w:val="00CC3201"/>
    <w:rsid w:val="00CD127F"/>
    <w:rsid w:val="00CD494A"/>
    <w:rsid w:val="00CD65E9"/>
    <w:rsid w:val="00CE05F2"/>
    <w:rsid w:val="00CE231E"/>
    <w:rsid w:val="00CE5A94"/>
    <w:rsid w:val="00CE729C"/>
    <w:rsid w:val="00CF59F7"/>
    <w:rsid w:val="00D03F5C"/>
    <w:rsid w:val="00D041C6"/>
    <w:rsid w:val="00D057BA"/>
    <w:rsid w:val="00D1204C"/>
    <w:rsid w:val="00D14EF1"/>
    <w:rsid w:val="00D2090E"/>
    <w:rsid w:val="00D27869"/>
    <w:rsid w:val="00D41DBB"/>
    <w:rsid w:val="00D53FFA"/>
    <w:rsid w:val="00D540C7"/>
    <w:rsid w:val="00D54432"/>
    <w:rsid w:val="00D62894"/>
    <w:rsid w:val="00D659B7"/>
    <w:rsid w:val="00D7210F"/>
    <w:rsid w:val="00D72945"/>
    <w:rsid w:val="00D75048"/>
    <w:rsid w:val="00D752B5"/>
    <w:rsid w:val="00D770E2"/>
    <w:rsid w:val="00D77804"/>
    <w:rsid w:val="00D8020F"/>
    <w:rsid w:val="00D83623"/>
    <w:rsid w:val="00D839C7"/>
    <w:rsid w:val="00D90B3D"/>
    <w:rsid w:val="00D92D12"/>
    <w:rsid w:val="00D944F0"/>
    <w:rsid w:val="00D97ED7"/>
    <w:rsid w:val="00DA04CC"/>
    <w:rsid w:val="00DA22AE"/>
    <w:rsid w:val="00DA22FB"/>
    <w:rsid w:val="00DA37A1"/>
    <w:rsid w:val="00DA3EBF"/>
    <w:rsid w:val="00DA6CDC"/>
    <w:rsid w:val="00DB0FFA"/>
    <w:rsid w:val="00DB6AA1"/>
    <w:rsid w:val="00DC2E01"/>
    <w:rsid w:val="00DC3BBD"/>
    <w:rsid w:val="00DC488E"/>
    <w:rsid w:val="00DD23A3"/>
    <w:rsid w:val="00DD2DF1"/>
    <w:rsid w:val="00DD37EB"/>
    <w:rsid w:val="00DD543F"/>
    <w:rsid w:val="00DD77EE"/>
    <w:rsid w:val="00DE1777"/>
    <w:rsid w:val="00DE1CE3"/>
    <w:rsid w:val="00DE2F2A"/>
    <w:rsid w:val="00DE31E5"/>
    <w:rsid w:val="00DF00CB"/>
    <w:rsid w:val="00DF1C3A"/>
    <w:rsid w:val="00DF438C"/>
    <w:rsid w:val="00E018A4"/>
    <w:rsid w:val="00E14249"/>
    <w:rsid w:val="00E23A02"/>
    <w:rsid w:val="00E267D1"/>
    <w:rsid w:val="00E31B2D"/>
    <w:rsid w:val="00E32C75"/>
    <w:rsid w:val="00E32DF8"/>
    <w:rsid w:val="00E35280"/>
    <w:rsid w:val="00E36101"/>
    <w:rsid w:val="00E41A23"/>
    <w:rsid w:val="00E4462F"/>
    <w:rsid w:val="00E51979"/>
    <w:rsid w:val="00E51DED"/>
    <w:rsid w:val="00E52116"/>
    <w:rsid w:val="00E622CF"/>
    <w:rsid w:val="00E64948"/>
    <w:rsid w:val="00E6555E"/>
    <w:rsid w:val="00E713FE"/>
    <w:rsid w:val="00E737D7"/>
    <w:rsid w:val="00E74978"/>
    <w:rsid w:val="00E853EA"/>
    <w:rsid w:val="00E87F91"/>
    <w:rsid w:val="00E95A66"/>
    <w:rsid w:val="00E96AE2"/>
    <w:rsid w:val="00E976DD"/>
    <w:rsid w:val="00E9781F"/>
    <w:rsid w:val="00EA27F9"/>
    <w:rsid w:val="00EB1CCD"/>
    <w:rsid w:val="00EB22D2"/>
    <w:rsid w:val="00EB276B"/>
    <w:rsid w:val="00EC1CA6"/>
    <w:rsid w:val="00EC349B"/>
    <w:rsid w:val="00EC37ED"/>
    <w:rsid w:val="00EC58F3"/>
    <w:rsid w:val="00ED6AE5"/>
    <w:rsid w:val="00EE0AB1"/>
    <w:rsid w:val="00EE1880"/>
    <w:rsid w:val="00EE2C2D"/>
    <w:rsid w:val="00EE3139"/>
    <w:rsid w:val="00EE63E6"/>
    <w:rsid w:val="00EE670F"/>
    <w:rsid w:val="00EE686E"/>
    <w:rsid w:val="00EE73B2"/>
    <w:rsid w:val="00EF404D"/>
    <w:rsid w:val="00EF444E"/>
    <w:rsid w:val="00EF744F"/>
    <w:rsid w:val="00F01012"/>
    <w:rsid w:val="00F02589"/>
    <w:rsid w:val="00F02E14"/>
    <w:rsid w:val="00F10DB6"/>
    <w:rsid w:val="00F11D58"/>
    <w:rsid w:val="00F17B5E"/>
    <w:rsid w:val="00F31192"/>
    <w:rsid w:val="00F323AD"/>
    <w:rsid w:val="00F32B6F"/>
    <w:rsid w:val="00F34B35"/>
    <w:rsid w:val="00F37921"/>
    <w:rsid w:val="00F40B0E"/>
    <w:rsid w:val="00F43505"/>
    <w:rsid w:val="00F47435"/>
    <w:rsid w:val="00F604D2"/>
    <w:rsid w:val="00F6262B"/>
    <w:rsid w:val="00F66527"/>
    <w:rsid w:val="00F76441"/>
    <w:rsid w:val="00F7661D"/>
    <w:rsid w:val="00F77271"/>
    <w:rsid w:val="00F77EB1"/>
    <w:rsid w:val="00F8044B"/>
    <w:rsid w:val="00F83E18"/>
    <w:rsid w:val="00F9045B"/>
    <w:rsid w:val="00F930F0"/>
    <w:rsid w:val="00F9636F"/>
    <w:rsid w:val="00F96CA9"/>
    <w:rsid w:val="00F97DCA"/>
    <w:rsid w:val="00FA712C"/>
    <w:rsid w:val="00FA7635"/>
    <w:rsid w:val="00FB1006"/>
    <w:rsid w:val="00FB1124"/>
    <w:rsid w:val="00FB1EE7"/>
    <w:rsid w:val="00FB2568"/>
    <w:rsid w:val="00FB567A"/>
    <w:rsid w:val="00FC0BC8"/>
    <w:rsid w:val="00FC2A21"/>
    <w:rsid w:val="00FC3D1F"/>
    <w:rsid w:val="00FC5619"/>
    <w:rsid w:val="00FD25C2"/>
    <w:rsid w:val="00FD35C1"/>
    <w:rsid w:val="00FD5B5C"/>
    <w:rsid w:val="00FE239A"/>
    <w:rsid w:val="00FE62C6"/>
    <w:rsid w:val="00FE6B26"/>
    <w:rsid w:val="00FF3768"/>
    <w:rsid w:val="00FF3C19"/>
    <w:rsid w:val="00FF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9A"/>
  </w:style>
  <w:style w:type="paragraph" w:styleId="1">
    <w:name w:val="heading 1"/>
    <w:basedOn w:val="a"/>
    <w:next w:val="a"/>
    <w:link w:val="10"/>
    <w:uiPriority w:val="9"/>
    <w:qFormat/>
    <w:rsid w:val="006F6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0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0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B0FFA"/>
    <w:pPr>
      <w:spacing w:after="0" w:line="240" w:lineRule="auto"/>
      <w:ind w:left="720" w:firstLine="357"/>
      <w:contextualSpacing/>
    </w:pPr>
    <w:rPr>
      <w:rFonts w:ascii="Times New Roman" w:eastAsiaTheme="minorEastAsia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B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B1CC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B1C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B1C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1C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B1CCD"/>
    <w:rPr>
      <w:b/>
      <w:bCs/>
    </w:rPr>
  </w:style>
  <w:style w:type="paragraph" w:customStyle="1" w:styleId="MTDisplayEquation">
    <w:name w:val="MTDisplayEquation"/>
    <w:basedOn w:val="a3"/>
    <w:next w:val="a"/>
    <w:link w:val="MTDisplayEquation0"/>
    <w:rsid w:val="00D97ED7"/>
    <w:pPr>
      <w:tabs>
        <w:tab w:val="center" w:pos="4400"/>
        <w:tab w:val="right" w:pos="9360"/>
      </w:tabs>
      <w:spacing w:before="240" w:after="120"/>
      <w:ind w:left="-567" w:firstLine="0"/>
      <w:jc w:val="both"/>
    </w:pPr>
    <w:rPr>
      <w:rFonts w:ascii="Calibri" w:hAnsi="Calibri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D97ED7"/>
    <w:rPr>
      <w:rFonts w:ascii="Times New Roman" w:eastAsiaTheme="minorEastAsia" w:hAnsi="Times New Roman"/>
      <w:sz w:val="28"/>
    </w:rPr>
  </w:style>
  <w:style w:type="character" w:customStyle="1" w:styleId="MTDisplayEquation0">
    <w:name w:val="MTDisplayEquation Знак"/>
    <w:basedOn w:val="a4"/>
    <w:link w:val="MTDisplayEquation"/>
    <w:rsid w:val="00D97ED7"/>
    <w:rPr>
      <w:rFonts w:ascii="Calibri" w:hAnsi="Calibri"/>
      <w:sz w:val="24"/>
      <w:szCs w:val="24"/>
    </w:rPr>
  </w:style>
  <w:style w:type="table" w:styleId="ac">
    <w:name w:val="Table Grid"/>
    <w:basedOn w:val="a1"/>
    <w:uiPriority w:val="59"/>
    <w:rsid w:val="001D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a0"/>
    <w:rsid w:val="001A2F04"/>
    <w:rPr>
      <w:rFonts w:ascii="Calibri" w:hAnsi="Calibri"/>
      <w:vanish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8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5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2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15B86-A41B-4047-A51E-3DF8353A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1347</Words>
  <Characters>7678</Characters>
  <Application>Microsoft Office Word</Application>
  <DocSecurity>0</DocSecurity>
  <Lines>163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Сошитова</dc:creator>
  <cp:keywords/>
  <dc:description/>
  <cp:lastModifiedBy>Сошитова</cp:lastModifiedBy>
  <cp:revision>820</cp:revision>
  <dcterms:created xsi:type="dcterms:W3CDTF">2019-10-28T09:05:00Z</dcterms:created>
  <dcterms:modified xsi:type="dcterms:W3CDTF">2020-02-25T09:12:00Z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