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207399" w:rsidRDefault="00465040" w:rsidP="00892C8D">
      <w:pPr>
        <w:pStyle w:val="1"/>
        <w:ind w:left="-567"/>
        <w:jc w:val="center"/>
        <w:rPr>
          <w:rFonts w:asciiTheme="minorHAnsi" w:hAnsiTheme="minorHAnsi"/>
        </w:rPr>
      </w:pPr>
      <w:r w:rsidRPr="00207399">
        <w:rPr>
          <w:rFonts w:asciiTheme="minorHAnsi" w:hAnsiTheme="minorHAnsi"/>
        </w:rPr>
        <w:t>7</w:t>
      </w:r>
      <w:r w:rsidR="004918DE" w:rsidRPr="00207399">
        <w:rPr>
          <w:rFonts w:asciiTheme="minorHAnsi" w:hAnsiTheme="minorHAnsi"/>
        </w:rPr>
        <w:t xml:space="preserve"> октября. </w:t>
      </w:r>
      <w:r w:rsidR="00237A34" w:rsidRPr="00207399">
        <w:rPr>
          <w:rFonts w:asciiTheme="minorHAnsi" w:hAnsiTheme="minorHAnsi"/>
        </w:rPr>
        <w:tab/>
      </w:r>
      <w:r w:rsidR="00327402" w:rsidRPr="00207399">
        <w:rPr>
          <w:rFonts w:asciiTheme="minorHAnsi" w:hAnsiTheme="minorHAnsi"/>
        </w:rPr>
        <w:t>З</w:t>
      </w:r>
      <w:r w:rsidR="006F6CCF" w:rsidRPr="00207399">
        <w:rPr>
          <w:rFonts w:asciiTheme="minorHAnsi" w:hAnsiTheme="minorHAnsi"/>
        </w:rPr>
        <w:t>анятие</w:t>
      </w:r>
      <w:r w:rsidRPr="00207399">
        <w:rPr>
          <w:rFonts w:asciiTheme="minorHAnsi" w:hAnsiTheme="minorHAnsi"/>
        </w:rPr>
        <w:t xml:space="preserve"> 1, вводное</w:t>
      </w:r>
    </w:p>
    <w:p w:rsidR="009B74E9" w:rsidRPr="00207399" w:rsidRDefault="009B74E9" w:rsidP="00892C8D">
      <w:pPr>
        <w:ind w:left="-567"/>
      </w:pPr>
    </w:p>
    <w:p w:rsidR="009B74E9" w:rsidRPr="00207399" w:rsidRDefault="00465040" w:rsidP="00892C8D">
      <w:pPr>
        <w:pStyle w:val="2"/>
        <w:ind w:left="-567"/>
        <w:jc w:val="center"/>
        <w:rPr>
          <w:rFonts w:asciiTheme="minorHAnsi" w:hAnsiTheme="minorHAnsi"/>
        </w:rPr>
      </w:pPr>
      <w:r w:rsidRPr="00207399">
        <w:rPr>
          <w:rFonts w:asciiTheme="minorHAnsi" w:hAnsiTheme="minorHAnsi"/>
        </w:rPr>
        <w:t>Правдоподобие. Зачем нужна теория вероятностей. Закон больших чисел</w:t>
      </w:r>
    </w:p>
    <w:p w:rsidR="00050D54" w:rsidRPr="00207399" w:rsidRDefault="00050D54" w:rsidP="00892C8D">
      <w:pPr>
        <w:pStyle w:val="3"/>
        <w:ind w:left="-567"/>
        <w:jc w:val="center"/>
        <w:rPr>
          <w:rFonts w:asciiTheme="minorHAnsi" w:hAnsiTheme="minorHAnsi"/>
        </w:rPr>
      </w:pPr>
      <w:r w:rsidRPr="00207399">
        <w:rPr>
          <w:rFonts w:asciiTheme="minorHAnsi" w:hAnsiTheme="minorHAnsi"/>
        </w:rPr>
        <w:t>Перчатки в ящике</w:t>
      </w:r>
    </w:p>
    <w:p w:rsidR="00050D54" w:rsidRPr="00207399" w:rsidRDefault="00050D54" w:rsidP="00892C8D">
      <w:pPr>
        <w:ind w:left="-567"/>
      </w:pPr>
    </w:p>
    <w:p w:rsidR="000978D5" w:rsidRPr="00207399" w:rsidRDefault="000978D5" w:rsidP="00071562">
      <w:pPr>
        <w:ind w:left="-567"/>
        <w:jc w:val="both"/>
      </w:pPr>
      <w:r w:rsidRPr="00207399">
        <w:t>Начнём с простой задачи. В ящике лежит 100 чёрных и 100 синих носков. Будем доставать носки по одному наугад (на ощупь в темноте). Сколько нужно вынуть носков, чтобы составить из них пару одного цвета? Ясно, что достаточно трёх: если мы вытащим два носка, они могут быть разного цвета, но три носка не могут быть все разного цвета.</w:t>
      </w:r>
    </w:p>
    <w:p w:rsidR="000978D5" w:rsidRPr="00207399" w:rsidRDefault="000978D5" w:rsidP="00071562">
      <w:pPr>
        <w:ind w:left="-567"/>
        <w:jc w:val="both"/>
      </w:pPr>
      <w:r w:rsidRPr="00207399">
        <w:t xml:space="preserve">Теперь задача чуть посложнее: в ящике лежит 100 левых и 100 правых перчаток. Сколько нужно вытащить перчаток наугад, чтобы среди них точно нашлась пара (одна левая и одна правая перчатка)? Ответ получается из принципа Дирихле: нужно достать 101 перчатку. </w:t>
      </w:r>
    </w:p>
    <w:p w:rsidR="000978D5" w:rsidRPr="00207399" w:rsidRDefault="000978D5" w:rsidP="00071562">
      <w:pPr>
        <w:ind w:left="-567"/>
        <w:jc w:val="both"/>
      </w:pPr>
      <w:r w:rsidRPr="00207399">
        <w:t xml:space="preserve">Если заменить требование «наверняка» требованием «почти наверняка», то оказывается, что достаточно взять всего 6 перчаток, и тогда с очень высокой вероятностью среди них будет пара. </w:t>
      </w:r>
      <w:r w:rsidRPr="00207399">
        <w:rPr>
          <w:i/>
        </w:rPr>
        <w:t>Доказательство</w:t>
      </w:r>
      <w:r w:rsidRPr="00207399">
        <w:t xml:space="preserve">. Предположим, что первая вынутая перчатка – левая.  Какова теперь вероятность того, что оставшиеся пять тоже будут левыми? </w:t>
      </w:r>
    </w:p>
    <w:p w:rsidR="000978D5" w:rsidRPr="00207399" w:rsidRDefault="00D76302" w:rsidP="00071562">
      <w:pPr>
        <w:ind w:left="-567"/>
        <w:jc w:val="both"/>
      </w:pPr>
      <w:r w:rsidRPr="00207399">
        <w:rPr>
          <w:position w:val="-28"/>
        </w:rPr>
        <w:object w:dxaOrig="46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3.25pt;height:36.75pt" o:ole="">
            <v:imagedata r:id="rId7" o:title=""/>
          </v:shape>
          <o:OLEObject Type="Embed" ProgID="Equation.DSMT4" ShapeID="_x0000_i1027" DrawAspect="Content" ObjectID="_1633773721" r:id="rId8"/>
        </w:object>
      </w:r>
      <w:r w:rsidR="000978D5" w:rsidRPr="00207399">
        <w:t xml:space="preserve">. </w:t>
      </w:r>
    </w:p>
    <w:p w:rsidR="000978D5" w:rsidRPr="00207399" w:rsidRDefault="000978D5" w:rsidP="00071562">
      <w:pPr>
        <w:ind w:left="-567"/>
        <w:jc w:val="both"/>
      </w:pPr>
      <w:r w:rsidRPr="00207399">
        <w:t xml:space="preserve">Это значит, что с вероятностью больше, чем </w:t>
      </w:r>
      <w:r w:rsidRPr="00207399">
        <w:rPr>
          <w:position w:val="-10"/>
        </w:rPr>
        <w:object w:dxaOrig="2180" w:dyaOrig="320">
          <v:shape id="_x0000_i1026" type="#_x0000_t75" style="width:108.75pt;height:15.75pt" o:ole="">
            <v:imagedata r:id="rId9" o:title=""/>
          </v:shape>
          <o:OLEObject Type="Embed" ProgID="Equation.DSMT4" ShapeID="_x0000_i1026" DrawAspect="Content" ObjectID="_1633773722" r:id="rId10"/>
        </w:object>
      </w:r>
      <w:r w:rsidR="00FF44B5" w:rsidRPr="00207399">
        <w:t>,</w:t>
      </w:r>
      <w:r w:rsidRPr="00207399">
        <w:t xml:space="preserve">  не все перчатки будут левыми, то есть среди них найдется пара.</w:t>
      </w:r>
      <w:r w:rsidR="00892C8D" w:rsidRPr="00207399">
        <w:t xml:space="preserve"> </w:t>
      </w:r>
      <w:r w:rsidRPr="00207399">
        <w:t xml:space="preserve">Это нас устроит, </w:t>
      </w:r>
      <w:r w:rsidRPr="00207399">
        <w:rPr>
          <w:i/>
        </w:rPr>
        <w:t>если мы верим в событие</w:t>
      </w:r>
      <w:r w:rsidRPr="00207399">
        <w:t xml:space="preserve">, имеющее вероятность </w:t>
      </w:r>
      <w:r w:rsidRPr="00207399">
        <w:rPr>
          <w:position w:val="-10"/>
        </w:rPr>
        <w:object w:dxaOrig="499" w:dyaOrig="320">
          <v:shape id="_x0000_i1025" type="#_x0000_t75" style="width:24.75pt;height:15.75pt" o:ole="">
            <v:imagedata r:id="rId11" o:title=""/>
          </v:shape>
          <o:OLEObject Type="Embed" ProgID="Equation.DSMT4" ShapeID="_x0000_i1025" DrawAspect="Content" ObjectID="_1633773723" r:id="rId12"/>
        </w:object>
      </w:r>
      <w:r w:rsidRPr="00207399">
        <w:t xml:space="preserve"> или больше. Считаем его очень </w:t>
      </w:r>
      <w:r w:rsidRPr="00207399">
        <w:rPr>
          <w:i/>
        </w:rPr>
        <w:t>правдоподобным</w:t>
      </w:r>
      <w:r w:rsidRPr="00207399">
        <w:t xml:space="preserve">. А событие с вероятностью около 0,03 считаем </w:t>
      </w:r>
      <w:r w:rsidRPr="00207399">
        <w:rPr>
          <w:i/>
        </w:rPr>
        <w:t>неправдоподобным</w:t>
      </w:r>
      <w:r w:rsidRPr="00207399">
        <w:t xml:space="preserve"> и  не принимаем его в расчет.</w:t>
      </w:r>
    </w:p>
    <w:p w:rsidR="000978D5" w:rsidRPr="00207399" w:rsidRDefault="000978D5" w:rsidP="00071562">
      <w:pPr>
        <w:ind w:left="-567"/>
        <w:jc w:val="both"/>
      </w:pPr>
      <w:r w:rsidRPr="00207399">
        <w:t>Если кто</w:t>
      </w:r>
      <w:r w:rsidR="00807397" w:rsidRPr="00207399">
        <w:t>-то так не считает, пусть возьмё</w:t>
      </w:r>
      <w:r w:rsidRPr="00207399">
        <w:t xml:space="preserve">т не 6 перчаток, а 7. </w:t>
      </w:r>
    </w:p>
    <w:p w:rsidR="009E4FC8" w:rsidRPr="00207399" w:rsidRDefault="009E4FC8" w:rsidP="009E4FC8">
      <w:pPr>
        <w:pStyle w:val="3"/>
        <w:ind w:left="-567"/>
        <w:jc w:val="center"/>
        <w:rPr>
          <w:rFonts w:asciiTheme="minorHAnsi" w:hAnsiTheme="minorHAnsi"/>
          <w:iCs/>
        </w:rPr>
      </w:pPr>
      <w:r w:rsidRPr="00207399">
        <w:rPr>
          <w:rFonts w:asciiTheme="minorHAnsi" w:hAnsiTheme="minorHAnsi"/>
        </w:rPr>
        <w:t xml:space="preserve">В чём разница между </w:t>
      </w:r>
      <w:r w:rsidRPr="00207399">
        <w:rPr>
          <w:rFonts w:asciiTheme="minorHAnsi" w:hAnsiTheme="minorHAnsi"/>
          <w:iCs/>
        </w:rPr>
        <w:t>«наверняка» и «практически наверняка»</w:t>
      </w:r>
    </w:p>
    <w:p w:rsidR="00D00976" w:rsidRDefault="00D00976" w:rsidP="00071562">
      <w:pPr>
        <w:ind w:left="-567"/>
        <w:jc w:val="both"/>
      </w:pPr>
    </w:p>
    <w:p w:rsidR="00207399" w:rsidRPr="00207399" w:rsidRDefault="00207399" w:rsidP="00071562">
      <w:pPr>
        <w:ind w:left="-567"/>
        <w:jc w:val="both"/>
      </w:pPr>
      <w:r w:rsidRPr="00207399">
        <w:t xml:space="preserve">В задаче про перчатки мы получили пару, взяв 6 перчаток. Но не наверняка, а практически наверняка. </w:t>
      </w:r>
      <w:r w:rsidRPr="00207399">
        <w:rPr>
          <w:i/>
        </w:rPr>
        <w:t>В жизни между «наверняка» и «практически наверняка» разницы нет</w:t>
      </w:r>
      <w:r w:rsidRPr="00207399">
        <w:t>. В однократном опыте мы верим в очень вероятные события и не верим в практически невероятные.</w:t>
      </w:r>
      <w:r w:rsidRPr="00207399">
        <w:rPr>
          <w:vertAlign w:val="superscript"/>
        </w:rPr>
        <w:footnoteReference w:id="1"/>
      </w:r>
      <w:r w:rsidRPr="00207399">
        <w:t xml:space="preserve"> </w:t>
      </w:r>
    </w:p>
    <w:p w:rsidR="00207399" w:rsidRPr="00207399" w:rsidRDefault="00207399" w:rsidP="00071562">
      <w:pPr>
        <w:ind w:left="-567"/>
        <w:jc w:val="both"/>
      </w:pPr>
      <w:r w:rsidRPr="00207399">
        <w:t xml:space="preserve">Важно уметь выбрать эту «решающую» вероятность. В примере с перчатками, например, можно было выбрать 0,95 или даже 0,96. Самая большая неприятность, что может случиться – не будет пары перчаток. </w:t>
      </w:r>
    </w:p>
    <w:p w:rsidR="00207399" w:rsidRDefault="00207399" w:rsidP="00071562">
      <w:pPr>
        <w:ind w:left="-567"/>
        <w:jc w:val="both"/>
      </w:pPr>
      <w:r w:rsidRPr="00207399">
        <w:t xml:space="preserve">Но если (в медицине или в авиации) цена ошибки очень велика, то лучше принимать на веру только те события, вероятности которых намного выше, скажем, не менее 0,999. Выбор только за нами. </w:t>
      </w:r>
    </w:p>
    <w:p w:rsidR="00071562" w:rsidRPr="00071562" w:rsidRDefault="00071562" w:rsidP="00071562">
      <w:pPr>
        <w:ind w:left="-567"/>
        <w:jc w:val="both"/>
      </w:pPr>
      <w:r w:rsidRPr="00071562">
        <w:t>Вот примеры задач, которые нельзя решить наверняка, но можно решить практически наверняка:</w:t>
      </w:r>
    </w:p>
    <w:p w:rsidR="00071562" w:rsidRPr="00071562" w:rsidRDefault="00071562" w:rsidP="00071562">
      <w:pPr>
        <w:ind w:left="-567"/>
        <w:jc w:val="both"/>
      </w:pPr>
    </w:p>
    <w:p w:rsidR="00071562" w:rsidRPr="00071562" w:rsidRDefault="00071562" w:rsidP="00DA7CAF">
      <w:pPr>
        <w:numPr>
          <w:ilvl w:val="0"/>
          <w:numId w:val="1"/>
        </w:numPr>
        <w:ind w:left="-284" w:firstLine="0"/>
        <w:jc w:val="both"/>
      </w:pPr>
      <w:r w:rsidRPr="00071562">
        <w:t>Сколько нужно запасти саженцев, чтобы не менее 100 из них прижилось, если известна вероятно</w:t>
      </w:r>
      <w:r>
        <w:t>сть гибели одного саженца: 0,05?</w:t>
      </w:r>
    </w:p>
    <w:p w:rsidR="00071562" w:rsidRPr="00071562" w:rsidRDefault="00071562" w:rsidP="00DA7CAF">
      <w:pPr>
        <w:numPr>
          <w:ilvl w:val="0"/>
          <w:numId w:val="1"/>
        </w:numPr>
        <w:ind w:left="-284" w:firstLine="0"/>
        <w:jc w:val="both"/>
      </w:pPr>
      <w:r w:rsidRPr="00071562">
        <w:t>Сколько нужно иметь в запасе одеял в городском убежище на случай землетрясения или наводнения?</w:t>
      </w:r>
    </w:p>
    <w:p w:rsidR="00071562" w:rsidRPr="00071562" w:rsidRDefault="00071562" w:rsidP="00DA7CAF">
      <w:pPr>
        <w:numPr>
          <w:ilvl w:val="0"/>
          <w:numId w:val="1"/>
        </w:numPr>
        <w:ind w:left="-284" w:firstLine="0"/>
        <w:jc w:val="both"/>
      </w:pPr>
      <w:r w:rsidRPr="00071562">
        <w:t>Сколько нужно иметь в запасе бумаги, чтобы хватило всем участникам ЕГЭ по математике?</w:t>
      </w:r>
    </w:p>
    <w:p w:rsidR="00071562" w:rsidRPr="00071562" w:rsidRDefault="00071562" w:rsidP="00071562">
      <w:pPr>
        <w:ind w:left="-567"/>
        <w:jc w:val="both"/>
      </w:pPr>
      <w:r w:rsidRPr="00071562">
        <w:t>Ни одна из этих задач не может быть решена точно, поскольку число погибших саженцев может быть любым, школьники могут исписать немыслимую гору бумаги и т.п. Но все эти задачи разумно решаются с помощью теории вероятностей.</w:t>
      </w:r>
      <w:r w:rsidR="007A4A42">
        <w:t xml:space="preserve"> </w:t>
      </w:r>
      <w:r w:rsidRPr="00071562">
        <w:t xml:space="preserve">Теория вероятностей важна, поскольку она может </w:t>
      </w:r>
      <w:r w:rsidRPr="00071562">
        <w:rPr>
          <w:i/>
        </w:rPr>
        <w:t>предложить полезные решения задач</w:t>
      </w:r>
      <w:r w:rsidRPr="00071562">
        <w:t xml:space="preserve"> «почти наверняка» там, где «т</w:t>
      </w:r>
      <w:r w:rsidR="00132272">
        <w:t>очная математика» решений не даёт или даё</w:t>
      </w:r>
      <w:r w:rsidRPr="00071562">
        <w:t>т бессмысленные (например, 101 перчатку).</w:t>
      </w:r>
    </w:p>
    <w:p w:rsidR="00071562" w:rsidRPr="00D00976" w:rsidRDefault="00D00976" w:rsidP="00D00976">
      <w:pPr>
        <w:pStyle w:val="3"/>
        <w:ind w:left="-567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Рыба или курица</w:t>
      </w:r>
      <w:r w:rsidRPr="00D00976">
        <w:rPr>
          <w:rFonts w:asciiTheme="minorHAnsi" w:hAnsiTheme="minorHAnsi"/>
          <w:iCs/>
        </w:rPr>
        <w:t xml:space="preserve"> </w:t>
      </w:r>
    </w:p>
    <w:p w:rsidR="00207399" w:rsidRPr="00207399" w:rsidRDefault="00207399" w:rsidP="00207399">
      <w:pPr>
        <w:ind w:left="-567"/>
      </w:pPr>
    </w:p>
    <w:p w:rsidR="00F5681F" w:rsidRPr="00F5681F" w:rsidRDefault="00F5681F" w:rsidP="00E32D58">
      <w:pPr>
        <w:ind w:left="-567"/>
        <w:jc w:val="both"/>
      </w:pPr>
      <w:r w:rsidRPr="00F5681F">
        <w:t xml:space="preserve">Пример </w:t>
      </w:r>
      <w:r>
        <w:t>вероятностной задачи. В самолё</w:t>
      </w:r>
      <w:r w:rsidRPr="00F5681F">
        <w:t>те 200 пассажиров, и авиакомпания загрузила на борт 100 порций обедов с курицей и 100 порций – с рыбой. Не все любят курицу, не все любят рыбу. Может случиться (и иногда бывает), что некоторые пассажиры недовольны. Авиакомпания провела исследование и выяснила, что на 100 последних одинаковых рейсах всего оказалось 738 недовольных пассажиров. Значит, с</w:t>
      </w:r>
      <w:r>
        <w:t>реднее число недовольных в расчёте на один рейс</w:t>
      </w:r>
      <w:r w:rsidRPr="00F5681F">
        <w:t xml:space="preserve"> равно 7,38.</w:t>
      </w:r>
    </w:p>
    <w:p w:rsidR="00F5681F" w:rsidRPr="00F5681F" w:rsidRDefault="00F5681F" w:rsidP="00E32D58">
      <w:pPr>
        <w:ind w:left="-567"/>
        <w:jc w:val="both"/>
      </w:pPr>
      <w:r w:rsidRPr="00F5681F">
        <w:t>Можно ли опираться на это среднее значение при дальнейших прогнозах?</w:t>
      </w:r>
      <w:r w:rsidR="003B6D2F">
        <w:t xml:space="preserve"> </w:t>
      </w:r>
      <w:r w:rsidRPr="00F5681F">
        <w:t>Мнения участников кружка разделились. После обсуждения мы пришли к следующим утверждениям:</w:t>
      </w:r>
    </w:p>
    <w:p w:rsidR="00F5681F" w:rsidRPr="00F5681F" w:rsidRDefault="00F5681F" w:rsidP="00ED53C7">
      <w:pPr>
        <w:numPr>
          <w:ilvl w:val="0"/>
          <w:numId w:val="2"/>
        </w:numPr>
        <w:ind w:left="-284" w:firstLine="0"/>
      </w:pPr>
      <w:r w:rsidRPr="00F5681F">
        <w:t xml:space="preserve">Среднее число недовольных пассажиров 7,38 – это </w:t>
      </w:r>
      <w:r w:rsidRPr="00F5681F">
        <w:rPr>
          <w:i/>
        </w:rPr>
        <w:t>статистика</w:t>
      </w:r>
      <w:r w:rsidRPr="00F5681F">
        <w:t>, которая в дальнейшем может изменяться (на других 100 таких же рейсах среднее число недовольных может быть другим). То есть, среднее число – величина случайная и изменчивая.</w:t>
      </w:r>
    </w:p>
    <w:p w:rsidR="00F5681F" w:rsidRPr="00F5681F" w:rsidRDefault="00F5681F" w:rsidP="00ED53C7">
      <w:pPr>
        <w:numPr>
          <w:ilvl w:val="0"/>
          <w:numId w:val="2"/>
        </w:numPr>
        <w:ind w:left="-284" w:firstLine="0"/>
      </w:pPr>
      <w:r w:rsidRPr="00F5681F">
        <w:t>Мы не верим в то, что изменения будут значительны. Мы готовы поверить в</w:t>
      </w:r>
      <w:r w:rsidR="003B6D2F">
        <w:t xml:space="preserve"> </w:t>
      </w:r>
      <w:r w:rsidRPr="00F5681F">
        <w:t xml:space="preserve"> 5, 6 или 10 недовольных в среднем пассажиров, но не готовы поверить в 20 или 50. Нам представляется </w:t>
      </w:r>
      <w:r w:rsidRPr="00F5681F">
        <w:rPr>
          <w:i/>
        </w:rPr>
        <w:t>неправдоподобным</w:t>
      </w:r>
      <w:r w:rsidRPr="00F5681F">
        <w:t xml:space="preserve"> такое резкое изменение среднего значения. Почему? Мы это чувствуем. </w:t>
      </w:r>
    </w:p>
    <w:p w:rsidR="00F5681F" w:rsidRPr="00F5681F" w:rsidRDefault="00F5681F" w:rsidP="00ED53C7">
      <w:pPr>
        <w:numPr>
          <w:ilvl w:val="0"/>
          <w:numId w:val="2"/>
        </w:numPr>
        <w:ind w:left="-284" w:firstLine="0"/>
      </w:pPr>
      <w:r w:rsidRPr="00F5681F">
        <w:t>Если среднее все же сильно меняется, это значит, что изменились условия эксперимента (например, изменилось число пассажиров на рейсе или вдруг среди них стало много вегетарианцев).</w:t>
      </w:r>
    </w:p>
    <w:p w:rsidR="00F5681F" w:rsidRPr="00F5681F" w:rsidRDefault="00F5681F" w:rsidP="00E32D58">
      <w:pPr>
        <w:ind w:left="-567"/>
        <w:jc w:val="both"/>
      </w:pPr>
      <w:r w:rsidRPr="00F5681F">
        <w:t>Иными словами,</w:t>
      </w:r>
      <w:r w:rsidR="003B6D2F">
        <w:t xml:space="preserve"> если условия эксперимента (полё</w:t>
      </w:r>
      <w:r w:rsidRPr="00F5681F">
        <w:t>та) остаются неизменными, то при накоплении большого</w:t>
      </w:r>
      <w:r w:rsidR="003B6D2F">
        <w:t xml:space="preserve"> числа наблюдений над величиной</w:t>
      </w:r>
      <w:r w:rsidRPr="00F5681F">
        <w:t xml:space="preserve"> можно рассчитывать на то, что среднее значение этой величины в дальнейшем значительно меняться не будет – наблюдается </w:t>
      </w:r>
      <w:r w:rsidRPr="00E32D58">
        <w:t>статистическая устойчивость</w:t>
      </w:r>
      <w:r w:rsidRPr="00F5681F">
        <w:t xml:space="preserve">. Почему? Только наш опыт и интуиция утверждают, что это так. </w:t>
      </w:r>
    </w:p>
    <w:p w:rsidR="0091014A" w:rsidRDefault="0091014A" w:rsidP="00892C8D">
      <w:pPr>
        <w:ind w:left="-567"/>
        <w:jc w:val="both"/>
      </w:pPr>
    </w:p>
    <w:p w:rsidR="0038461D" w:rsidRPr="00207399" w:rsidRDefault="0068078B" w:rsidP="00E32D58">
      <w:pPr>
        <w:ind w:left="-567"/>
        <w:jc w:val="both"/>
      </w:pPr>
      <w:r>
        <w:t>Иван Высоцкий</w:t>
      </w:r>
    </w:p>
    <w:p w:rsidR="000978D5" w:rsidRPr="00207399" w:rsidRDefault="000978D5" w:rsidP="00892C8D">
      <w:pPr>
        <w:ind w:left="-567"/>
        <w:jc w:val="both"/>
      </w:pPr>
    </w:p>
    <w:sectPr w:rsidR="000978D5" w:rsidRPr="00207399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2A" w:rsidRDefault="0082232A" w:rsidP="00207399">
      <w:pPr>
        <w:spacing w:after="0" w:line="240" w:lineRule="auto"/>
      </w:pPr>
      <w:r>
        <w:separator/>
      </w:r>
    </w:p>
  </w:endnote>
  <w:endnote w:type="continuationSeparator" w:id="0">
    <w:p w:rsidR="0082232A" w:rsidRDefault="0082232A" w:rsidP="0020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2A" w:rsidRDefault="0082232A" w:rsidP="00207399">
      <w:pPr>
        <w:spacing w:after="0" w:line="240" w:lineRule="auto"/>
      </w:pPr>
      <w:r>
        <w:separator/>
      </w:r>
    </w:p>
  </w:footnote>
  <w:footnote w:type="continuationSeparator" w:id="0">
    <w:p w:rsidR="0082232A" w:rsidRDefault="0082232A" w:rsidP="00207399">
      <w:pPr>
        <w:spacing w:after="0" w:line="240" w:lineRule="auto"/>
      </w:pPr>
      <w:r>
        <w:continuationSeparator/>
      </w:r>
    </w:p>
  </w:footnote>
  <w:footnote w:id="1">
    <w:p w:rsidR="00207399" w:rsidRPr="00207399" w:rsidRDefault="00207399" w:rsidP="00207399">
      <w:pPr>
        <w:pStyle w:val="ab"/>
        <w:rPr>
          <w:rFonts w:ascii="Calibri" w:hAnsi="Calibri"/>
        </w:rPr>
      </w:pPr>
      <w:r w:rsidRPr="00207399">
        <w:rPr>
          <w:rStyle w:val="ad"/>
          <w:rFonts w:ascii="Calibri" w:hAnsi="Calibri"/>
        </w:rPr>
        <w:footnoteRef/>
      </w:r>
      <w:r w:rsidRPr="00207399">
        <w:rPr>
          <w:rFonts w:ascii="Calibri" w:hAnsi="Calibri"/>
        </w:rPr>
        <w:t xml:space="preserve"> Обратите внимание: речь идет об однократном опыте. Если такой опыт проводить множество раз, то рано или поздно случится и самое невероятное. Пословица гласит: «Раз в ж</w:t>
      </w:r>
      <w:r>
        <w:rPr>
          <w:rFonts w:ascii="Calibri" w:hAnsi="Calibri"/>
        </w:rPr>
        <w:t>изни стреляет незаряженное ружьё</w:t>
      </w:r>
      <w:r w:rsidRPr="00207399">
        <w:rPr>
          <w:rFonts w:ascii="Calibri" w:hAnsi="Calibri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4B2"/>
    <w:multiLevelType w:val="hybridMultilevel"/>
    <w:tmpl w:val="4B86DC4E"/>
    <w:lvl w:ilvl="0" w:tplc="1DC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174E4"/>
    <w:multiLevelType w:val="hybridMultilevel"/>
    <w:tmpl w:val="8BA262DC"/>
    <w:lvl w:ilvl="0" w:tplc="9CE2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2150E"/>
    <w:rsid w:val="00050D54"/>
    <w:rsid w:val="00071562"/>
    <w:rsid w:val="00086F89"/>
    <w:rsid w:val="00091D09"/>
    <w:rsid w:val="000922C9"/>
    <w:rsid w:val="000978D5"/>
    <w:rsid w:val="00110E85"/>
    <w:rsid w:val="00132272"/>
    <w:rsid w:val="00151ECE"/>
    <w:rsid w:val="00153E20"/>
    <w:rsid w:val="001607FC"/>
    <w:rsid w:val="001727E6"/>
    <w:rsid w:val="001C5C8F"/>
    <w:rsid w:val="001D0DF6"/>
    <w:rsid w:val="00207399"/>
    <w:rsid w:val="00235D29"/>
    <w:rsid w:val="0023758F"/>
    <w:rsid w:val="00237A34"/>
    <w:rsid w:val="002D7762"/>
    <w:rsid w:val="002F2333"/>
    <w:rsid w:val="00327402"/>
    <w:rsid w:val="0038461D"/>
    <w:rsid w:val="003B6D2F"/>
    <w:rsid w:val="00416845"/>
    <w:rsid w:val="00427DCA"/>
    <w:rsid w:val="00465040"/>
    <w:rsid w:val="004918DE"/>
    <w:rsid w:val="004C7309"/>
    <w:rsid w:val="00524776"/>
    <w:rsid w:val="00554153"/>
    <w:rsid w:val="005C1768"/>
    <w:rsid w:val="006237B4"/>
    <w:rsid w:val="0068078B"/>
    <w:rsid w:val="00696754"/>
    <w:rsid w:val="006F4FF4"/>
    <w:rsid w:val="006F5E69"/>
    <w:rsid w:val="006F6CCF"/>
    <w:rsid w:val="007218F0"/>
    <w:rsid w:val="007A4A42"/>
    <w:rsid w:val="007B0AA9"/>
    <w:rsid w:val="007F2996"/>
    <w:rsid w:val="00807397"/>
    <w:rsid w:val="008073DA"/>
    <w:rsid w:val="0082232A"/>
    <w:rsid w:val="00890791"/>
    <w:rsid w:val="00892C8D"/>
    <w:rsid w:val="008F40A2"/>
    <w:rsid w:val="0091014A"/>
    <w:rsid w:val="009405A5"/>
    <w:rsid w:val="00951EA3"/>
    <w:rsid w:val="009B74E9"/>
    <w:rsid w:val="009E4FC8"/>
    <w:rsid w:val="00A00A8C"/>
    <w:rsid w:val="00A20B92"/>
    <w:rsid w:val="00A40ACF"/>
    <w:rsid w:val="00AB46CF"/>
    <w:rsid w:val="00AB4E6C"/>
    <w:rsid w:val="00AE3068"/>
    <w:rsid w:val="00AE54BD"/>
    <w:rsid w:val="00B47434"/>
    <w:rsid w:val="00BB7220"/>
    <w:rsid w:val="00C847AD"/>
    <w:rsid w:val="00CD127F"/>
    <w:rsid w:val="00D00976"/>
    <w:rsid w:val="00D1204C"/>
    <w:rsid w:val="00D659B7"/>
    <w:rsid w:val="00D72945"/>
    <w:rsid w:val="00D76302"/>
    <w:rsid w:val="00DA7CAF"/>
    <w:rsid w:val="00DB0FFA"/>
    <w:rsid w:val="00DB6AA1"/>
    <w:rsid w:val="00DC2E01"/>
    <w:rsid w:val="00E32D58"/>
    <w:rsid w:val="00E87F91"/>
    <w:rsid w:val="00EB1CCD"/>
    <w:rsid w:val="00ED53C7"/>
    <w:rsid w:val="00F37921"/>
    <w:rsid w:val="00F5681F"/>
    <w:rsid w:val="00FC5619"/>
    <w:rsid w:val="00FE239A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0D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20739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399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68</cp:revision>
  <dcterms:created xsi:type="dcterms:W3CDTF">2019-10-28T09:05:00Z</dcterms:created>
  <dcterms:modified xsi:type="dcterms:W3CDTF">2019-10-28T10:10:00Z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